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8D" w:rsidRDefault="008F10BC" w:rsidP="003A5C8B">
      <w:pPr>
        <w:pStyle w:val="NormalWeb"/>
        <w:spacing w:before="60" w:beforeAutospacing="0" w:after="60" w:afterAutospacing="0" w:line="320" w:lineRule="exact"/>
        <w:ind w:firstLine="567"/>
        <w:jc w:val="center"/>
        <w:textAlignment w:val="baseline"/>
        <w:rPr>
          <w:rStyle w:val="Strong"/>
          <w:bdr w:val="none" w:sz="0" w:space="0" w:color="auto" w:frame="1"/>
        </w:rPr>
      </w:pPr>
      <w:r w:rsidRPr="00D176DB">
        <w:rPr>
          <w:rStyle w:val="Strong"/>
          <w:bdr w:val="none" w:sz="0" w:space="0" w:color="auto" w:frame="1"/>
        </w:rPr>
        <w:t xml:space="preserve">TÌM HIỂU  </w:t>
      </w:r>
    </w:p>
    <w:p w:rsidR="004A438D" w:rsidRDefault="004A438D" w:rsidP="004A438D">
      <w:pPr>
        <w:pStyle w:val="NormalWeb"/>
        <w:spacing w:before="60" w:beforeAutospacing="0" w:after="60" w:afterAutospacing="0" w:line="320" w:lineRule="exact"/>
        <w:ind w:firstLine="567"/>
        <w:jc w:val="center"/>
        <w:textAlignment w:val="baseline"/>
        <w:rPr>
          <w:rStyle w:val="Strong"/>
          <w:bdr w:val="none" w:sz="0" w:space="0" w:color="auto" w:frame="1"/>
        </w:rPr>
      </w:pPr>
      <w:r>
        <w:rPr>
          <w:rStyle w:val="Strong"/>
          <w:bdr w:val="none" w:sz="0" w:space="0" w:color="auto" w:frame="1"/>
        </w:rPr>
        <w:t xml:space="preserve">MỘT SỐ QUY ĐỊNH CỦA PHÁP LUẬT VỀ </w:t>
      </w:r>
      <w:r w:rsidR="00C50223" w:rsidRPr="00D176DB">
        <w:rPr>
          <w:rStyle w:val="Strong"/>
          <w:bdr w:val="none" w:sz="0" w:space="0" w:color="auto" w:frame="1"/>
        </w:rPr>
        <w:t xml:space="preserve">XỬ LÝ HÀNH VI </w:t>
      </w:r>
    </w:p>
    <w:p w:rsidR="00C50223" w:rsidRPr="00D176DB" w:rsidRDefault="00C50223" w:rsidP="004A438D">
      <w:pPr>
        <w:pStyle w:val="NormalWeb"/>
        <w:spacing w:before="60" w:beforeAutospacing="0" w:after="60" w:afterAutospacing="0" w:line="320" w:lineRule="exact"/>
        <w:ind w:firstLine="567"/>
        <w:jc w:val="center"/>
        <w:textAlignment w:val="baseline"/>
        <w:rPr>
          <w:rStyle w:val="Strong"/>
          <w:bdr w:val="none" w:sz="0" w:space="0" w:color="auto" w:frame="1"/>
        </w:rPr>
      </w:pPr>
      <w:r w:rsidRPr="00D176DB">
        <w:rPr>
          <w:rStyle w:val="Strong"/>
          <w:bdr w:val="none" w:sz="0" w:space="0" w:color="auto" w:frame="1"/>
        </w:rPr>
        <w:t xml:space="preserve">VI PHẠM </w:t>
      </w:r>
      <w:r w:rsidR="008F10BC" w:rsidRPr="00D176DB">
        <w:rPr>
          <w:rStyle w:val="Strong"/>
          <w:bdr w:val="none" w:sz="0" w:space="0" w:color="auto" w:frame="1"/>
        </w:rPr>
        <w:t xml:space="preserve">TRONG </w:t>
      </w:r>
      <w:r w:rsidRPr="00D176DB">
        <w:rPr>
          <w:rStyle w:val="Strong"/>
          <w:bdr w:val="none" w:sz="0" w:space="0" w:color="auto" w:frame="1"/>
        </w:rPr>
        <w:t>PHÒNG, CHỐNG BỆNH TR</w:t>
      </w:r>
      <w:r w:rsidR="009E5E7C" w:rsidRPr="00D176DB">
        <w:rPr>
          <w:rStyle w:val="Strong"/>
          <w:bdr w:val="none" w:sz="0" w:space="0" w:color="auto" w:frame="1"/>
        </w:rPr>
        <w:t>UYỀ</w:t>
      </w:r>
      <w:r w:rsidRPr="00D176DB">
        <w:rPr>
          <w:rStyle w:val="Strong"/>
          <w:bdr w:val="none" w:sz="0" w:space="0" w:color="auto" w:frame="1"/>
        </w:rPr>
        <w:t>N NHIỄM</w:t>
      </w:r>
    </w:p>
    <w:p w:rsidR="00076630" w:rsidRPr="00076630" w:rsidRDefault="00076630" w:rsidP="008F10BC">
      <w:pPr>
        <w:pStyle w:val="NormalWeb"/>
        <w:spacing w:before="60" w:beforeAutospacing="0" w:after="60" w:afterAutospacing="0" w:line="320" w:lineRule="exact"/>
        <w:ind w:firstLine="567"/>
        <w:jc w:val="both"/>
        <w:textAlignment w:val="baseline"/>
        <w:rPr>
          <w:rStyle w:val="Strong"/>
          <w:sz w:val="20"/>
          <w:szCs w:val="28"/>
          <w:bdr w:val="none" w:sz="0" w:space="0" w:color="auto" w:frame="1"/>
        </w:rPr>
      </w:pPr>
    </w:p>
    <w:p w:rsidR="004A438D" w:rsidRDefault="004A438D" w:rsidP="008F10BC">
      <w:pPr>
        <w:pStyle w:val="NormalWeb"/>
        <w:spacing w:before="60" w:beforeAutospacing="0" w:after="60" w:afterAutospacing="0" w:line="320" w:lineRule="exact"/>
        <w:ind w:firstLine="567"/>
        <w:jc w:val="both"/>
        <w:textAlignment w:val="baseline"/>
        <w:rPr>
          <w:rStyle w:val="Strong"/>
          <w:sz w:val="28"/>
          <w:szCs w:val="28"/>
          <w:bdr w:val="none" w:sz="0" w:space="0" w:color="auto" w:frame="1"/>
        </w:rPr>
      </w:pPr>
    </w:p>
    <w:p w:rsidR="008F10BC" w:rsidRPr="004A438D" w:rsidRDefault="004A438D" w:rsidP="004A438D">
      <w:pPr>
        <w:pStyle w:val="NormalWeb"/>
        <w:spacing w:before="120" w:beforeAutospacing="0" w:after="120" w:afterAutospacing="0" w:line="360" w:lineRule="atLeast"/>
        <w:ind w:firstLine="567"/>
        <w:jc w:val="both"/>
        <w:textAlignment w:val="baseline"/>
        <w:rPr>
          <w:b/>
          <w:bCs/>
          <w:sz w:val="28"/>
          <w:szCs w:val="28"/>
        </w:rPr>
      </w:pPr>
      <w:r>
        <w:rPr>
          <w:rStyle w:val="Strong"/>
          <w:sz w:val="28"/>
          <w:szCs w:val="28"/>
          <w:bdr w:val="none" w:sz="0" w:space="0" w:color="auto" w:frame="1"/>
        </w:rPr>
        <w:t>I</w:t>
      </w:r>
      <w:r w:rsidR="00C50223">
        <w:rPr>
          <w:rStyle w:val="Strong"/>
          <w:sz w:val="28"/>
          <w:szCs w:val="28"/>
          <w:bdr w:val="none" w:sz="0" w:space="0" w:color="auto" w:frame="1"/>
        </w:rPr>
        <w:t xml:space="preserve">. </w:t>
      </w:r>
      <w:bookmarkStart w:id="0" w:name="dieu_240"/>
      <w:r>
        <w:rPr>
          <w:rStyle w:val="Strong"/>
          <w:sz w:val="28"/>
          <w:szCs w:val="28"/>
          <w:bdr w:val="none" w:sz="0" w:space="0" w:color="auto" w:frame="1"/>
        </w:rPr>
        <w:t>Hành vi làm</w:t>
      </w:r>
      <w:r w:rsidR="008F10BC" w:rsidRPr="0084340A">
        <w:rPr>
          <w:b/>
          <w:bCs/>
          <w:sz w:val="28"/>
          <w:szCs w:val="28"/>
          <w:lang w:val="vi-VN"/>
        </w:rPr>
        <w:t xml:space="preserve"> lây lan dịch bệnh truyền nhiễm nguy hiểm cho người</w:t>
      </w:r>
      <w:r>
        <w:rPr>
          <w:b/>
          <w:bCs/>
          <w:sz w:val="28"/>
          <w:szCs w:val="28"/>
        </w:rPr>
        <w:t xml:space="preserve"> sẽ bị xử lý hình sự theo quy định tại</w:t>
      </w:r>
      <w:r w:rsidR="00921B8E">
        <w:rPr>
          <w:b/>
          <w:bCs/>
          <w:sz w:val="28"/>
          <w:szCs w:val="28"/>
        </w:rPr>
        <w:t xml:space="preserve"> </w:t>
      </w:r>
      <w:r w:rsidR="008F10BC" w:rsidRPr="004A438D">
        <w:rPr>
          <w:b/>
          <w:bCs/>
          <w:sz w:val="28"/>
          <w:szCs w:val="28"/>
        </w:rPr>
        <w:t>Điều 240 Bộ luật Hình sự năm 2015 (sửa đổi, bổ sung năm 2017)</w:t>
      </w:r>
      <w:r w:rsidRPr="004A438D">
        <w:rPr>
          <w:b/>
          <w:bCs/>
          <w:sz w:val="28"/>
          <w:szCs w:val="28"/>
        </w:rPr>
        <w:t>, cụ thể như sau</w:t>
      </w:r>
      <w:r w:rsidR="00052481" w:rsidRPr="004A438D">
        <w:rPr>
          <w:b/>
          <w:bCs/>
          <w:sz w:val="28"/>
          <w:szCs w:val="28"/>
        </w:rPr>
        <w:t>:</w:t>
      </w:r>
    </w:p>
    <w:bookmarkEnd w:id="0"/>
    <w:p w:rsidR="008F10BC" w:rsidRPr="00C50223" w:rsidRDefault="008F10BC" w:rsidP="004A438D">
      <w:pPr>
        <w:pStyle w:val="NormalWeb"/>
        <w:shd w:val="clear" w:color="auto" w:fill="FFFFFF"/>
        <w:spacing w:before="120" w:beforeAutospacing="0" w:after="120" w:afterAutospacing="0" w:line="360" w:lineRule="atLeast"/>
        <w:ind w:firstLine="567"/>
        <w:jc w:val="both"/>
        <w:rPr>
          <w:sz w:val="28"/>
          <w:szCs w:val="28"/>
        </w:rPr>
      </w:pPr>
      <w:r w:rsidRPr="00C50223">
        <w:rPr>
          <w:sz w:val="28"/>
          <w:szCs w:val="28"/>
          <w:lang w:val="vi-VN"/>
        </w:rPr>
        <w:t>1. Người nào thực hiện một trong các hành vi sau đây, làm lây lan dịch bệnh truyền nhiễm nguy hiểm cho người, thì bị phạt tiền từ 50.000.000 đồng đến 200.000.000 đồng hoặc phạt tù từ 01 năm đến 05 năm:</w:t>
      </w:r>
    </w:p>
    <w:p w:rsidR="008F10BC" w:rsidRPr="00C50223" w:rsidRDefault="008F10BC" w:rsidP="004A438D">
      <w:pPr>
        <w:pStyle w:val="NormalWeb"/>
        <w:shd w:val="clear" w:color="auto" w:fill="FFFFFF"/>
        <w:spacing w:before="120" w:beforeAutospacing="0" w:after="120" w:afterAutospacing="0" w:line="360" w:lineRule="atLeast"/>
        <w:ind w:firstLine="567"/>
        <w:jc w:val="both"/>
        <w:rPr>
          <w:sz w:val="28"/>
          <w:szCs w:val="28"/>
        </w:rPr>
      </w:pPr>
      <w:r w:rsidRPr="00C50223">
        <w:rPr>
          <w:sz w:val="28"/>
          <w:szCs w:val="28"/>
          <w:lang w:val="vi-VN"/>
        </w:rPr>
        <w:t>a) Đưa ra hoặc cho phép đưa ra khỏi vùng có dịch bệnh động vật, thực vật, sản phẩm động vật, thực vật hoặc vật phẩm khác có khả năng lây truyền dịch bệnh nguy hiểm cho người, trừ trường hợp pháp luật có quy định khác;</w:t>
      </w:r>
    </w:p>
    <w:p w:rsidR="008F10BC" w:rsidRPr="00C50223" w:rsidRDefault="008F10BC" w:rsidP="004A438D">
      <w:pPr>
        <w:pStyle w:val="NormalWeb"/>
        <w:shd w:val="clear" w:color="auto" w:fill="FFFFFF"/>
        <w:spacing w:before="120" w:beforeAutospacing="0" w:after="120" w:afterAutospacing="0" w:line="360" w:lineRule="atLeast"/>
        <w:ind w:firstLine="567"/>
        <w:jc w:val="both"/>
        <w:rPr>
          <w:sz w:val="28"/>
          <w:szCs w:val="28"/>
        </w:rPr>
      </w:pPr>
      <w:r w:rsidRPr="00C50223">
        <w:rPr>
          <w:sz w:val="28"/>
          <w:szCs w:val="28"/>
          <w:lang w:val="vi-VN"/>
        </w:rPr>
        <w:t>b) Đưa vào hoặc cho phép đưa vào lãnh thổ Việt Nam động vật, thực vật hoặc sản phẩm động vật, thực vật bị nhiễm bệnh hoặc mang mầm bệnh nguy hiểm có khả năng lây truyền cho người;</w:t>
      </w:r>
    </w:p>
    <w:p w:rsidR="008F10BC" w:rsidRPr="00C50223" w:rsidRDefault="008F10BC" w:rsidP="004A438D">
      <w:pPr>
        <w:pStyle w:val="NormalWeb"/>
        <w:shd w:val="clear" w:color="auto" w:fill="FFFFFF"/>
        <w:spacing w:before="120" w:beforeAutospacing="0" w:after="120" w:afterAutospacing="0" w:line="360" w:lineRule="atLeast"/>
        <w:ind w:firstLine="567"/>
        <w:jc w:val="both"/>
        <w:rPr>
          <w:sz w:val="28"/>
          <w:szCs w:val="28"/>
        </w:rPr>
      </w:pPr>
      <w:r w:rsidRPr="00C50223">
        <w:rPr>
          <w:sz w:val="28"/>
          <w:szCs w:val="28"/>
          <w:lang w:val="vi-VN"/>
        </w:rPr>
        <w:t>c) Hành vi khác làm lây lan dịch bệnh nguy hiểm cho người.</w:t>
      </w:r>
    </w:p>
    <w:p w:rsidR="008F10BC" w:rsidRPr="00076630" w:rsidRDefault="008F10BC" w:rsidP="004A438D">
      <w:pPr>
        <w:pStyle w:val="NormalWeb"/>
        <w:spacing w:before="120" w:beforeAutospacing="0" w:after="120" w:afterAutospacing="0" w:line="360" w:lineRule="atLeast"/>
        <w:ind w:firstLine="567"/>
        <w:jc w:val="both"/>
        <w:textAlignment w:val="baseline"/>
        <w:rPr>
          <w:spacing w:val="-10"/>
          <w:sz w:val="28"/>
          <w:szCs w:val="28"/>
        </w:rPr>
      </w:pPr>
      <w:r w:rsidRPr="00076630">
        <w:rPr>
          <w:spacing w:val="-10"/>
          <w:sz w:val="28"/>
          <w:szCs w:val="28"/>
        </w:rPr>
        <w:t>2. Phạm tội thuộc một trong các trường hợp sau thì bị phạt tù từ 05 năm đến 10 năm:</w:t>
      </w:r>
    </w:p>
    <w:p w:rsidR="008F10BC" w:rsidRPr="00C50223" w:rsidRDefault="008F10BC" w:rsidP="004A438D">
      <w:pPr>
        <w:pStyle w:val="NormalWeb"/>
        <w:shd w:val="clear" w:color="auto" w:fill="FFFFFF"/>
        <w:spacing w:before="120" w:beforeAutospacing="0" w:after="120" w:afterAutospacing="0" w:line="360" w:lineRule="atLeast"/>
        <w:ind w:firstLine="567"/>
        <w:jc w:val="both"/>
        <w:rPr>
          <w:sz w:val="28"/>
          <w:szCs w:val="28"/>
        </w:rPr>
      </w:pPr>
      <w:r w:rsidRPr="00C50223">
        <w:rPr>
          <w:sz w:val="28"/>
          <w:szCs w:val="28"/>
          <w:lang w:val="vi-VN"/>
        </w:rPr>
        <w:t>a) D</w:t>
      </w:r>
      <w:r w:rsidRPr="00C50223">
        <w:rPr>
          <w:sz w:val="28"/>
          <w:szCs w:val="28"/>
        </w:rPr>
        <w:t>ẫ</w:t>
      </w:r>
      <w:r w:rsidRPr="00C50223">
        <w:rPr>
          <w:sz w:val="28"/>
          <w:szCs w:val="28"/>
          <w:lang w:val="vi-VN"/>
        </w:rPr>
        <w:t>n đến phải công bố dịch thuộc thẩm quyền của Chủ tịch Ủy ban nhân dân cấp tỉnh hoặc Bộ trưởng Bộ Y tế;</w:t>
      </w:r>
    </w:p>
    <w:p w:rsidR="008F10BC" w:rsidRPr="00C50223" w:rsidRDefault="008F10BC" w:rsidP="004A438D">
      <w:pPr>
        <w:pStyle w:val="NormalWeb"/>
        <w:shd w:val="clear" w:color="auto" w:fill="FFFFFF"/>
        <w:spacing w:before="120" w:beforeAutospacing="0" w:after="120" w:afterAutospacing="0" w:line="360" w:lineRule="atLeast"/>
        <w:ind w:firstLine="567"/>
        <w:jc w:val="both"/>
        <w:rPr>
          <w:sz w:val="28"/>
          <w:szCs w:val="28"/>
        </w:rPr>
      </w:pPr>
      <w:r w:rsidRPr="00C50223">
        <w:rPr>
          <w:sz w:val="28"/>
          <w:szCs w:val="28"/>
          <w:lang w:val="vi-VN"/>
        </w:rPr>
        <w:t>b) Làm chết người.</w:t>
      </w:r>
    </w:p>
    <w:p w:rsidR="008F10BC" w:rsidRPr="00C50223" w:rsidRDefault="008F10BC" w:rsidP="004A438D">
      <w:pPr>
        <w:pStyle w:val="NormalWeb"/>
        <w:shd w:val="clear" w:color="auto" w:fill="FFFFFF"/>
        <w:spacing w:before="120" w:beforeAutospacing="0" w:after="120" w:afterAutospacing="0" w:line="360" w:lineRule="atLeast"/>
        <w:ind w:firstLine="567"/>
        <w:jc w:val="both"/>
        <w:rPr>
          <w:sz w:val="28"/>
          <w:szCs w:val="28"/>
        </w:rPr>
      </w:pPr>
      <w:r w:rsidRPr="00C50223">
        <w:rPr>
          <w:sz w:val="28"/>
          <w:szCs w:val="28"/>
          <w:lang w:val="vi-VN"/>
        </w:rPr>
        <w:t>3. Phạm tội thuộc một trong các tr</w:t>
      </w:r>
      <w:r w:rsidRPr="00C50223">
        <w:rPr>
          <w:sz w:val="28"/>
          <w:szCs w:val="28"/>
        </w:rPr>
        <w:t>ườ</w:t>
      </w:r>
      <w:r w:rsidRPr="00C50223">
        <w:rPr>
          <w:sz w:val="28"/>
          <w:szCs w:val="28"/>
          <w:lang w:val="vi-VN"/>
        </w:rPr>
        <w:t>ng h</w:t>
      </w:r>
      <w:r w:rsidRPr="00C50223">
        <w:rPr>
          <w:sz w:val="28"/>
          <w:szCs w:val="28"/>
        </w:rPr>
        <w:t>ợ</w:t>
      </w:r>
      <w:r w:rsidRPr="00C50223">
        <w:rPr>
          <w:sz w:val="28"/>
          <w:szCs w:val="28"/>
          <w:lang w:val="vi-VN"/>
        </w:rPr>
        <w:t>p sau đây, thì bị phạt tù từ 10 năm đến 12 năm:</w:t>
      </w:r>
    </w:p>
    <w:p w:rsidR="008F10BC" w:rsidRPr="00C50223" w:rsidRDefault="008F10BC" w:rsidP="004A438D">
      <w:pPr>
        <w:pStyle w:val="NormalWeb"/>
        <w:shd w:val="clear" w:color="auto" w:fill="FFFFFF"/>
        <w:spacing w:before="120" w:beforeAutospacing="0" w:after="120" w:afterAutospacing="0" w:line="360" w:lineRule="atLeast"/>
        <w:ind w:firstLine="567"/>
        <w:jc w:val="both"/>
        <w:rPr>
          <w:sz w:val="28"/>
          <w:szCs w:val="28"/>
        </w:rPr>
      </w:pPr>
      <w:r w:rsidRPr="00C50223">
        <w:rPr>
          <w:sz w:val="28"/>
          <w:szCs w:val="28"/>
          <w:lang w:val="vi-VN"/>
        </w:rPr>
        <w:t>a) D</w:t>
      </w:r>
      <w:r w:rsidRPr="00C50223">
        <w:rPr>
          <w:sz w:val="28"/>
          <w:szCs w:val="28"/>
        </w:rPr>
        <w:t>ẫ</w:t>
      </w:r>
      <w:r w:rsidRPr="00C50223">
        <w:rPr>
          <w:sz w:val="28"/>
          <w:szCs w:val="28"/>
          <w:lang w:val="vi-VN"/>
        </w:rPr>
        <w:t>n đến phải công bố dịch thuộc thẩm quyền của Thủ tướng Chính phủ;</w:t>
      </w:r>
    </w:p>
    <w:p w:rsidR="008F10BC" w:rsidRPr="00C50223" w:rsidRDefault="008F10BC" w:rsidP="004A438D">
      <w:pPr>
        <w:pStyle w:val="NormalWeb"/>
        <w:shd w:val="clear" w:color="auto" w:fill="FFFFFF"/>
        <w:spacing w:before="120" w:beforeAutospacing="0" w:after="120" w:afterAutospacing="0" w:line="360" w:lineRule="atLeast"/>
        <w:ind w:firstLine="567"/>
        <w:jc w:val="both"/>
        <w:rPr>
          <w:sz w:val="28"/>
          <w:szCs w:val="28"/>
        </w:rPr>
      </w:pPr>
      <w:r w:rsidRPr="00C50223">
        <w:rPr>
          <w:sz w:val="28"/>
          <w:szCs w:val="28"/>
          <w:lang w:val="vi-VN"/>
        </w:rPr>
        <w:t>b) Làm chết 02 người trở lên.</w:t>
      </w:r>
    </w:p>
    <w:p w:rsidR="008F10BC" w:rsidRDefault="008F10BC" w:rsidP="004A438D">
      <w:pPr>
        <w:pStyle w:val="NormalWeb"/>
        <w:shd w:val="clear" w:color="auto" w:fill="FFFFFF"/>
        <w:spacing w:before="120" w:beforeAutospacing="0" w:after="120" w:afterAutospacing="0" w:line="360" w:lineRule="atLeast"/>
        <w:ind w:firstLine="567"/>
        <w:jc w:val="both"/>
        <w:rPr>
          <w:sz w:val="28"/>
          <w:szCs w:val="28"/>
        </w:rPr>
      </w:pPr>
      <w:r w:rsidRPr="00C50223">
        <w:rPr>
          <w:sz w:val="28"/>
          <w:szCs w:val="28"/>
          <w:lang w:val="vi-VN"/>
        </w:rPr>
        <w:t>4. Người phạm tội còn có thể bị phạt tiền từ 20.000.000 đồng đến 100.000.000 đồng, cấm đảm nhiệm chức vụ, cấm hành nghề hoặc làm công việc nhất định từ 01 năm đến 05 năm.</w:t>
      </w:r>
    </w:p>
    <w:p w:rsidR="00791493" w:rsidRPr="004A438D" w:rsidRDefault="004A438D" w:rsidP="004A438D">
      <w:pPr>
        <w:pStyle w:val="NormalWeb"/>
        <w:spacing w:before="120" w:beforeAutospacing="0" w:after="120" w:afterAutospacing="0" w:line="360" w:lineRule="atLeast"/>
        <w:ind w:firstLine="567"/>
        <w:jc w:val="both"/>
        <w:textAlignment w:val="baseline"/>
        <w:rPr>
          <w:b/>
          <w:bCs/>
          <w:sz w:val="28"/>
          <w:szCs w:val="28"/>
          <w:bdr w:val="none" w:sz="0" w:space="0" w:color="auto" w:frame="1"/>
        </w:rPr>
      </w:pPr>
      <w:bookmarkStart w:id="1" w:name="dieu_340"/>
      <w:r>
        <w:rPr>
          <w:rStyle w:val="Strong"/>
          <w:sz w:val="28"/>
          <w:szCs w:val="28"/>
          <w:bdr w:val="none" w:sz="0" w:space="0" w:color="auto" w:frame="1"/>
        </w:rPr>
        <w:t>II</w:t>
      </w:r>
      <w:r w:rsidR="008F10BC" w:rsidRPr="0084340A">
        <w:rPr>
          <w:rStyle w:val="Strong"/>
          <w:sz w:val="28"/>
          <w:szCs w:val="28"/>
          <w:bdr w:val="none" w:sz="0" w:space="0" w:color="auto" w:frame="1"/>
        </w:rPr>
        <w:t xml:space="preserve">. </w:t>
      </w:r>
      <w:bookmarkEnd w:id="1"/>
      <w:r w:rsidR="00052481">
        <w:rPr>
          <w:rStyle w:val="Strong"/>
          <w:sz w:val="28"/>
          <w:szCs w:val="28"/>
          <w:bdr w:val="none" w:sz="0" w:space="0" w:color="auto" w:frame="1"/>
        </w:rPr>
        <w:t>H</w:t>
      </w:r>
      <w:r w:rsidR="00C50223">
        <w:rPr>
          <w:rStyle w:val="Strong"/>
          <w:sz w:val="28"/>
          <w:szCs w:val="28"/>
          <w:bdr w:val="none" w:sz="0" w:space="0" w:color="auto" w:frame="1"/>
        </w:rPr>
        <w:t xml:space="preserve">ành vi vi phạm </w:t>
      </w:r>
      <w:r w:rsidR="00C50223" w:rsidRPr="00C50223">
        <w:rPr>
          <w:rStyle w:val="Strong"/>
          <w:sz w:val="28"/>
          <w:szCs w:val="28"/>
          <w:bdr w:val="none" w:sz="0" w:space="0" w:color="auto" w:frame="1"/>
        </w:rPr>
        <w:t>quy định về thông tin, giáo dục truyền thông trong phòng, chống bệnh truyền nhiễm</w:t>
      </w:r>
      <w:r w:rsidR="00052481">
        <w:rPr>
          <w:rStyle w:val="Strong"/>
          <w:sz w:val="28"/>
          <w:szCs w:val="28"/>
          <w:bdr w:val="none" w:sz="0" w:space="0" w:color="auto" w:frame="1"/>
        </w:rPr>
        <w:t xml:space="preserve">sẽ bị xử phạt </w:t>
      </w:r>
      <w:r>
        <w:rPr>
          <w:rStyle w:val="Strong"/>
          <w:sz w:val="28"/>
          <w:szCs w:val="28"/>
          <w:bdr w:val="none" w:sz="0" w:space="0" w:color="auto" w:frame="1"/>
        </w:rPr>
        <w:t>theo quy định tại</w:t>
      </w:r>
      <w:r w:rsidR="00791493" w:rsidRPr="004A438D">
        <w:rPr>
          <w:b/>
          <w:bCs/>
          <w:sz w:val="28"/>
          <w:szCs w:val="28"/>
        </w:rPr>
        <w:t>Điều </w:t>
      </w:r>
      <w:bookmarkStart w:id="2" w:name="Dieu_5"/>
      <w:bookmarkEnd w:id="2"/>
      <w:r w:rsidR="00791493" w:rsidRPr="004A438D">
        <w:rPr>
          <w:b/>
          <w:bCs/>
          <w:sz w:val="28"/>
          <w:szCs w:val="28"/>
        </w:rPr>
        <w:t>5</w:t>
      </w:r>
      <w:r w:rsidR="00C50223" w:rsidRPr="004A438D">
        <w:rPr>
          <w:b/>
          <w:bCs/>
          <w:sz w:val="28"/>
          <w:szCs w:val="28"/>
        </w:rPr>
        <w:t xml:space="preserve"> Nghị định số </w:t>
      </w:r>
      <w:r w:rsidR="00C50223" w:rsidRPr="004A438D">
        <w:rPr>
          <w:b/>
          <w:sz w:val="28"/>
          <w:szCs w:val="28"/>
        </w:rPr>
        <w:t xml:space="preserve">176/2013/NĐ-CP ngày 14/11/2013 </w:t>
      </w:r>
      <w:r w:rsidR="00C50223" w:rsidRPr="004A438D">
        <w:rPr>
          <w:b/>
          <w:bCs/>
          <w:sz w:val="28"/>
          <w:szCs w:val="28"/>
        </w:rPr>
        <w:t xml:space="preserve">của Chính phủ </w:t>
      </w:r>
      <w:r w:rsidR="00C50223" w:rsidRPr="004A438D">
        <w:rPr>
          <w:b/>
          <w:bCs/>
          <w:sz w:val="28"/>
          <w:szCs w:val="28"/>
        </w:rPr>
        <w:lastRenderedPageBreak/>
        <w:t xml:space="preserve">quy định về </w:t>
      </w:r>
      <w:r w:rsidR="00C50223" w:rsidRPr="004A438D">
        <w:rPr>
          <w:b/>
          <w:sz w:val="28"/>
          <w:szCs w:val="28"/>
        </w:rPr>
        <w:t>xử phạt vi phạm hành chính trong lĩnh vực y tế</w:t>
      </w:r>
      <w:r w:rsidR="00D176DB" w:rsidRPr="004A438D">
        <w:rPr>
          <w:b/>
          <w:sz w:val="28"/>
          <w:szCs w:val="28"/>
        </w:rPr>
        <w:t xml:space="preserve">, </w:t>
      </w:r>
      <w:r w:rsidRPr="004A438D">
        <w:rPr>
          <w:b/>
          <w:sz w:val="28"/>
          <w:szCs w:val="28"/>
        </w:rPr>
        <w:t>cụ thể như sau</w:t>
      </w:r>
      <w:r w:rsidR="00C50223" w:rsidRPr="004A438D">
        <w:rPr>
          <w:b/>
          <w:sz w:val="28"/>
          <w:szCs w:val="28"/>
        </w:rPr>
        <w:t>:</w:t>
      </w:r>
    </w:p>
    <w:p w:rsidR="00791493" w:rsidRPr="00076630" w:rsidRDefault="00791493" w:rsidP="004A438D">
      <w:pPr>
        <w:pStyle w:val="NormalWeb"/>
        <w:spacing w:before="120" w:beforeAutospacing="0" w:after="120" w:afterAutospacing="0" w:line="360" w:lineRule="atLeast"/>
        <w:ind w:firstLine="567"/>
        <w:jc w:val="both"/>
        <w:textAlignment w:val="baseline"/>
        <w:rPr>
          <w:spacing w:val="-10"/>
          <w:sz w:val="28"/>
          <w:szCs w:val="28"/>
        </w:rPr>
      </w:pPr>
      <w:r w:rsidRPr="00076630">
        <w:rPr>
          <w:spacing w:val="-10"/>
          <w:sz w:val="28"/>
          <w:szCs w:val="28"/>
        </w:rPr>
        <w:t>1. Cảnh cáo hoặc phạt tiền đối với hành vi không tổ chức định kỳ hằng năm việc truyền thông về phòng, chống bệnh truyền nhiễm cho người lao động theo một trong các mức sau:</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Cảnh cáo hoặc phạt tiền từ 200.000 đồng đến 500.000 đồng đối với cơ sở có sử dụng lao động dưới 50 người;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Phạt tiền từ 500.000 đồng đến 1.000.000 đồng đối với cơ sở có sử dụng lao động từ 50 người đến dưới 100 người;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Phạt tiền từ 1.000.000 đồng đến 3.000.000 đồng đối với cơ sở có sử dụng lao động từ 100 người đến dưới 300 người;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d) Phạt tiền từ 3.000.000 đồng đến 5.000.000 đồng đối với cơ sở có sử dụng lao động từ 300 người đến dưới 500 người;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đ) Phạt tiền từ 5.000.000 đồng đến 10.000.000 đồng đối với cơ sở có sử dụng lao động từ 500 người đến dưới 1.000 người;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e) Phạt tiền từ 10.000.000 đồng đến 15.000.000 đồng đối với cơ sở có sử dụng lao động từ 1.000 người đến dưới 1.500 người;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g) Phạt tiền từ 15.000.000 đồng đến 20.000.000 đồng đối với cơ sở có sử dụng lao động từ 1.500 người đến dưới 2.500 người;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h) Phạt tiền từ 20.000.000 đồng đến 25.000.000 đồng đối với cơ sở có sử dụng lao động từ 2.500 người trở lên.</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2. Phạt tiền từ 3.000.000 đồng đến 5.000.000 đồng đ</w:t>
      </w:r>
      <w:r w:rsidR="00D176DB" w:rsidRPr="00D176DB">
        <w:rPr>
          <w:spacing w:val="-6"/>
          <w:sz w:val="28"/>
          <w:szCs w:val="28"/>
        </w:rPr>
        <w:t>ối với một trong các hành vi</w:t>
      </w:r>
      <w:r w:rsidRPr="00D176DB">
        <w:rPr>
          <w:spacing w:val="-6"/>
          <w:sz w:val="28"/>
          <w:szCs w:val="28"/>
        </w:rPr>
        <w:t>:</w:t>
      </w:r>
    </w:p>
    <w:p w:rsidR="00791493" w:rsidRPr="0084340A" w:rsidRDefault="00791493" w:rsidP="004A438D">
      <w:pPr>
        <w:pStyle w:val="NormalWeb"/>
        <w:spacing w:before="120" w:beforeAutospacing="0" w:after="120" w:afterAutospacing="0" w:line="360" w:lineRule="atLeast"/>
        <w:ind w:firstLine="567"/>
        <w:jc w:val="both"/>
        <w:textAlignment w:val="baseline"/>
        <w:rPr>
          <w:sz w:val="28"/>
          <w:szCs w:val="28"/>
        </w:rPr>
      </w:pPr>
      <w:r w:rsidRPr="00076630">
        <w:rPr>
          <w:spacing w:val="-10"/>
          <w:sz w:val="28"/>
          <w:szCs w:val="28"/>
        </w:rPr>
        <w:t>a) Cung cấp hoặc đưa tin sai về số liệu, tình hình dịch bệnh truyền nhiễm so với số liệu, tình hình dịch bệnh truyền nhiễm mà cơ quan nhà nước có thẩm quyền về y tế đã công bố</w:t>
      </w:r>
      <w:r w:rsidRPr="0084340A">
        <w:rPr>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Không thực hiện hoặc thực hiện không đúng quy định của pháp luật về thời điểm, thời lượng, vị trí đăng tải thông tin về phòng, chống bệnh truyền nhiễm.</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3.</w:t>
      </w:r>
      <w:r w:rsidRPr="00C50223">
        <w:rPr>
          <w:sz w:val="28"/>
          <w:szCs w:val="28"/>
        </w:rPr>
        <w:t xml:space="preserve"> Phạt tiền từ 10.000.000 đồng đến 15.000.000 đồng đối với hành vi thực hiện việc thu tiền không đúng quy định đối với chương trình thông tin, giáo dục, truyền thông về phòng, chống bệnh truyền nhiễm trên phương tiện thông tin đại chúng, trừ trường hợp có hợp đồng riêng với chương trình, dự án hoặc do tổ chức, cá nhân trong nước, nước ngoài tài trợ.</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lastRenderedPageBreak/>
        <w:t>4.</w:t>
      </w:r>
      <w:r w:rsidRPr="00C50223">
        <w:rPr>
          <w:sz w:val="28"/>
          <w:szCs w:val="28"/>
        </w:rPr>
        <w:t xml:space="preserve"> Phạt tiền từ 15.000.000 đồng đến 20.000.000 đồng đối với hành vi lợi dụng hoạt động thông tin, giáo dục, truyền thông về phòng, chống bệnh truyền nhiễm để kích động, gây phương hại đến an ninh, chính trị, trật tự an toàn xã hội, truyền thống văn hóa dân tộc, đạo đức xã hội.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5.</w:t>
      </w:r>
      <w:r w:rsidRPr="00C50223">
        <w:rPr>
          <w:sz w:val="28"/>
          <w:szCs w:val="28"/>
        </w:rPr>
        <w:t xml:space="preserve"> Biện pháp khắc phục hậu quả:</w:t>
      </w:r>
    </w:p>
    <w:p w:rsidR="00C5022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 xml:space="preserve">a) Buộc cải chính thông tin sai sự thật trên phương tiện thông tin đại chúng trên địa bàn liên tục trong 03 ngày đối với hành vi </w:t>
      </w:r>
      <w:r w:rsidR="00C50223">
        <w:rPr>
          <w:sz w:val="28"/>
          <w:szCs w:val="28"/>
        </w:rPr>
        <w:t>c</w:t>
      </w:r>
      <w:r w:rsidR="00C50223" w:rsidRPr="00C50223">
        <w:rPr>
          <w:sz w:val="28"/>
          <w:szCs w:val="28"/>
        </w:rPr>
        <w:t>ung cấp hoặc đưa tin sai về số liệu, tình hình dịch bệnh truyền nhiễm so với số liệu, tình hình dịch bệnh truyền nhiễm mà cơ quan nhà nước có thẩm quyền về y tế đã công bố;</w:t>
      </w:r>
    </w:p>
    <w:p w:rsidR="0079149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 xml:space="preserve">b) Buộc hoàn trả số tiền đã thu không đúng quy định của pháp luật đối với hành vi </w:t>
      </w:r>
      <w:r w:rsidR="00C50223" w:rsidRPr="00C50223">
        <w:rPr>
          <w:sz w:val="28"/>
          <w:szCs w:val="28"/>
        </w:rPr>
        <w:t>thực hiện việc thu tiền không đúng quy định đối với chương trình thông tin, giáo dục, truyền thông về phòng, chống bệnh truyền nhiễm trên phương tiện thông tin đại chúng, trừ trường hợp có hợp đồng riêng với chương trình, dự án hoặc do tổ chức, cá nhân trong nước, nước ngoài tài trợ</w:t>
      </w:r>
      <w:r w:rsidRPr="00C50223">
        <w:rPr>
          <w:sz w:val="28"/>
          <w:szCs w:val="28"/>
        </w:rPr>
        <w:t>.</w:t>
      </w:r>
    </w:p>
    <w:p w:rsidR="00791493" w:rsidRPr="008F10BC" w:rsidRDefault="004A438D" w:rsidP="004A438D">
      <w:pPr>
        <w:pStyle w:val="NormalWeb"/>
        <w:spacing w:before="120" w:beforeAutospacing="0" w:after="120" w:afterAutospacing="0" w:line="360" w:lineRule="atLeast"/>
        <w:ind w:firstLine="567"/>
        <w:jc w:val="both"/>
        <w:textAlignment w:val="baseline"/>
        <w:rPr>
          <w:sz w:val="28"/>
          <w:szCs w:val="28"/>
        </w:rPr>
      </w:pPr>
      <w:r>
        <w:rPr>
          <w:rStyle w:val="Strong"/>
          <w:sz w:val="28"/>
          <w:szCs w:val="28"/>
          <w:bdr w:val="none" w:sz="0" w:space="0" w:color="auto" w:frame="1"/>
        </w:rPr>
        <w:t>III</w:t>
      </w:r>
      <w:r w:rsidR="00C50223">
        <w:rPr>
          <w:rStyle w:val="Strong"/>
          <w:sz w:val="28"/>
          <w:szCs w:val="28"/>
          <w:bdr w:val="none" w:sz="0" w:space="0" w:color="auto" w:frame="1"/>
        </w:rPr>
        <w:t xml:space="preserve">. </w:t>
      </w:r>
      <w:r w:rsidR="00052481">
        <w:rPr>
          <w:rStyle w:val="Strong"/>
          <w:sz w:val="28"/>
          <w:szCs w:val="28"/>
          <w:bdr w:val="none" w:sz="0" w:space="0" w:color="auto" w:frame="1"/>
        </w:rPr>
        <w:t>H</w:t>
      </w:r>
      <w:r w:rsidR="00C50223">
        <w:rPr>
          <w:rStyle w:val="Strong"/>
          <w:sz w:val="28"/>
          <w:szCs w:val="28"/>
          <w:bdr w:val="none" w:sz="0" w:space="0" w:color="auto" w:frame="1"/>
        </w:rPr>
        <w:t xml:space="preserve">ành vi vi phạm </w:t>
      </w:r>
      <w:r w:rsidR="00C50223" w:rsidRPr="00C50223">
        <w:rPr>
          <w:rStyle w:val="Strong"/>
          <w:sz w:val="28"/>
          <w:szCs w:val="28"/>
          <w:bdr w:val="none" w:sz="0" w:space="0" w:color="auto" w:frame="1"/>
        </w:rPr>
        <w:t>quy định về giám sát bệnh truyền nhiễm</w:t>
      </w:r>
      <w:r w:rsidR="00052481">
        <w:rPr>
          <w:rStyle w:val="Strong"/>
          <w:sz w:val="28"/>
          <w:szCs w:val="28"/>
          <w:bdr w:val="none" w:sz="0" w:space="0" w:color="auto" w:frame="1"/>
        </w:rPr>
        <w:t xml:space="preserve"> sẽ bị xử phạt </w:t>
      </w:r>
      <w:r>
        <w:rPr>
          <w:rStyle w:val="Strong"/>
          <w:sz w:val="28"/>
          <w:szCs w:val="28"/>
          <w:bdr w:val="none" w:sz="0" w:space="0" w:color="auto" w:frame="1"/>
        </w:rPr>
        <w:t xml:space="preserve">theo quy định tại </w:t>
      </w:r>
      <w:r w:rsidR="00C50223" w:rsidRPr="004A438D">
        <w:rPr>
          <w:b/>
          <w:bCs/>
          <w:sz w:val="28"/>
          <w:szCs w:val="28"/>
        </w:rPr>
        <w:t>Điều 6</w:t>
      </w:r>
      <w:r w:rsidRPr="004A438D">
        <w:rPr>
          <w:b/>
          <w:bCs/>
          <w:sz w:val="28"/>
          <w:szCs w:val="28"/>
        </w:rPr>
        <w:t xml:space="preserve">Nghị định số </w:t>
      </w:r>
      <w:r w:rsidRPr="004A438D">
        <w:rPr>
          <w:b/>
          <w:sz w:val="28"/>
          <w:szCs w:val="28"/>
        </w:rPr>
        <w:t xml:space="preserve">176/2013/NĐ- CP ngày 14/11/2013 </w:t>
      </w:r>
      <w:r w:rsidRPr="004A438D">
        <w:rPr>
          <w:b/>
          <w:bCs/>
          <w:sz w:val="28"/>
          <w:szCs w:val="28"/>
        </w:rPr>
        <w:t xml:space="preserve">của Chính phủ quy định về </w:t>
      </w:r>
      <w:r w:rsidRPr="004A438D">
        <w:rPr>
          <w:b/>
          <w:sz w:val="28"/>
          <w:szCs w:val="28"/>
        </w:rPr>
        <w:t>xử phạt vi phạm hành chính trong lĩnh vực y tế</w:t>
      </w:r>
      <w:r>
        <w:rPr>
          <w:b/>
          <w:sz w:val="28"/>
          <w:szCs w:val="28"/>
        </w:rPr>
        <w:t>, cụ thể như sau:</w:t>
      </w:r>
    </w:p>
    <w:p w:rsidR="004C1ADE" w:rsidRPr="00E9720D" w:rsidRDefault="00791493" w:rsidP="004A438D">
      <w:pPr>
        <w:spacing w:line="360" w:lineRule="atLeast"/>
        <w:ind w:firstLine="567"/>
        <w:jc w:val="both"/>
        <w:rPr>
          <w:rFonts w:ascii="Times New Roman" w:hAnsi="Times New Roman" w:cs="Times New Roman"/>
          <w:color w:val="000000"/>
          <w:sz w:val="28"/>
          <w:szCs w:val="28"/>
          <w:lang w:val="nl-NL"/>
        </w:rPr>
      </w:pPr>
      <w:r w:rsidRPr="00C50223">
        <w:rPr>
          <w:rFonts w:ascii="Times New Roman" w:hAnsi="Times New Roman" w:cs="Times New Roman"/>
          <w:sz w:val="28"/>
          <w:szCs w:val="28"/>
        </w:rPr>
        <w:t>1. Cảnh cáo hoặc phạt tiền từ 200.000 đồng đến 500.000 đồng đối với hành vi không khai báo khi phát hiện người mắc bệnh truyền nhiễm thuộc nhóm A</w:t>
      </w:r>
      <w:r w:rsidR="004C1ADE">
        <w:rPr>
          <w:rFonts w:ascii="Times New Roman" w:hAnsi="Times New Roman" w:cs="Times New Roman"/>
          <w:sz w:val="28"/>
          <w:szCs w:val="28"/>
        </w:rPr>
        <w:t xml:space="preserve">, gồm: </w:t>
      </w:r>
      <w:r w:rsidR="004C1ADE" w:rsidRPr="00E9720D">
        <w:rPr>
          <w:rFonts w:ascii="Times New Roman" w:hAnsi="Times New Roman" w:cs="Times New Roman"/>
          <w:color w:val="000000"/>
          <w:sz w:val="28"/>
          <w:szCs w:val="28"/>
        </w:rPr>
        <w:t>các bệnh truyền nhiễm đặc biệt nguy hiểm</w:t>
      </w:r>
      <w:r w:rsidR="004C1ADE" w:rsidRPr="00E9720D">
        <w:rPr>
          <w:rFonts w:ascii="Times New Roman" w:hAnsi="Times New Roman" w:cs="Times New Roman"/>
          <w:iCs/>
          <w:color w:val="000000"/>
          <w:sz w:val="28"/>
          <w:szCs w:val="28"/>
        </w:rPr>
        <w:t> </w:t>
      </w:r>
      <w:r w:rsidR="004C1ADE" w:rsidRPr="00E9720D">
        <w:rPr>
          <w:rFonts w:ascii="Times New Roman" w:hAnsi="Times New Roman" w:cs="Times New Roman"/>
          <w:color w:val="000000"/>
          <w:sz w:val="28"/>
          <w:szCs w:val="28"/>
        </w:rPr>
        <w:t xml:space="preserve">có khả năng lây truyền rất nhanh, phát tán rộng và tỷ lệ tử vong cao hoặc chưa rõ tác nhân gây bệnh, gồm: </w:t>
      </w:r>
      <w:r w:rsidR="004C1ADE" w:rsidRPr="00E9720D">
        <w:rPr>
          <w:rFonts w:ascii="Times New Roman" w:hAnsi="Times New Roman" w:cs="Times New Roman"/>
          <w:color w:val="000000"/>
          <w:sz w:val="28"/>
          <w:szCs w:val="28"/>
          <w:lang w:val="nl-NL"/>
        </w:rPr>
        <w:t>bại liệt; bệnh cúm A-H5N1; bệnh dịch hạch; bệnh đậu mùa; bệnh sốt xuất huyết do vi rút Ê - bô - la (Ebola), Lát-sa (Lassa) hoặc Mác-bớc (Marburg); bệnh sốt Tây sông Nin (Nile); bệnh sốt vàng; bệnh tả; bệnh viêm đường hô hấp cấp do nCoV gây ra</w:t>
      </w:r>
      <w:r w:rsidR="004C1ADE" w:rsidRPr="00E9720D">
        <w:rPr>
          <w:rFonts w:ascii="Times New Roman" w:hAnsi="Times New Roman" w:cs="Times New Roman"/>
          <w:color w:val="000000"/>
          <w:sz w:val="28"/>
          <w:szCs w:val="28"/>
          <w:vertAlign w:val="superscript"/>
          <w:lang w:val="nl-NL"/>
        </w:rPr>
        <w:t>(</w:t>
      </w:r>
      <w:r w:rsidR="004C1ADE" w:rsidRPr="00E9720D">
        <w:rPr>
          <w:rStyle w:val="FootnoteReference"/>
          <w:rFonts w:ascii="Times New Roman" w:hAnsi="Times New Roman" w:cs="Times New Roman"/>
          <w:b/>
          <w:color w:val="000000"/>
          <w:sz w:val="36"/>
          <w:szCs w:val="36"/>
          <w:lang w:val="nl-NL"/>
        </w:rPr>
        <w:footnoteReference w:id="2"/>
      </w:r>
      <w:r w:rsidR="004C1ADE" w:rsidRPr="00E9720D">
        <w:rPr>
          <w:rFonts w:ascii="Times New Roman" w:hAnsi="Times New Roman" w:cs="Times New Roman"/>
          <w:color w:val="000000"/>
          <w:sz w:val="28"/>
          <w:szCs w:val="28"/>
          <w:vertAlign w:val="superscript"/>
          <w:lang w:val="nl-NL"/>
        </w:rPr>
        <w:t>)</w:t>
      </w:r>
      <w:r w:rsidR="004C1ADE" w:rsidRPr="00E9720D">
        <w:rPr>
          <w:rFonts w:ascii="Times New Roman" w:hAnsi="Times New Roman" w:cs="Times New Roman"/>
          <w:color w:val="000000"/>
          <w:sz w:val="28"/>
          <w:szCs w:val="28"/>
          <w:lang w:val="nl-NL"/>
        </w:rPr>
        <w:t>, bệnh viêm đường hô hấp cấp nặng do vi rút và các bệnh truyền nhiễm nguy hiểm mới phát sinh chưa rõ tác nhân gây bệnh.</w:t>
      </w:r>
    </w:p>
    <w:p w:rsidR="00791493" w:rsidRPr="00C50223" w:rsidRDefault="00791493" w:rsidP="004A438D">
      <w:pPr>
        <w:spacing w:line="360" w:lineRule="atLeast"/>
        <w:ind w:firstLine="567"/>
        <w:jc w:val="both"/>
        <w:rPr>
          <w:rFonts w:ascii="Times New Roman" w:hAnsi="Times New Roman" w:cs="Times New Roman"/>
          <w:sz w:val="28"/>
          <w:szCs w:val="28"/>
        </w:rPr>
      </w:pPr>
      <w:r w:rsidRPr="00C50223">
        <w:rPr>
          <w:rFonts w:ascii="Times New Roman" w:hAnsi="Times New Roman" w:cs="Times New Roman"/>
          <w:sz w:val="28"/>
          <w:szCs w:val="28"/>
        </w:rPr>
        <w:t>2. Phạt tiền từ 500.000 đồng đến 1.000.000 đồng đối với mộ</w:t>
      </w:r>
      <w:r w:rsidR="00D176DB">
        <w:rPr>
          <w:rFonts w:ascii="Times New Roman" w:hAnsi="Times New Roman" w:cs="Times New Roman"/>
          <w:sz w:val="28"/>
          <w:szCs w:val="28"/>
        </w:rPr>
        <w:t>t trong các hành vi</w:t>
      </w:r>
      <w:r w:rsidRPr="00C50223">
        <w:rPr>
          <w:rFonts w:ascii="Times New Roman" w:hAnsi="Times New Roman" w:cs="Times New Roman"/>
          <w:sz w:val="28"/>
          <w:szCs w:val="28"/>
        </w:rPr>
        <w:t>:</w:t>
      </w:r>
    </w:p>
    <w:p w:rsidR="00791493" w:rsidRPr="0084340A"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a) Che giấu hiện trạng bệnh truyền nhiễm thuộc nhóm A của bản thân hoặc của người khác mắc bệnh truyền nhiễm thuộc nhóm A;</w:t>
      </w:r>
    </w:p>
    <w:p w:rsidR="005C4A0F"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lastRenderedPageBreak/>
        <w:t>b) Không thực hiện việc xét nghiệm phát hiện bệnh truyền nhiễm thuộc nhóm A theo yêu cầu của cơ quan nhà nước có thẩm quyền.</w:t>
      </w:r>
    </w:p>
    <w:p w:rsidR="004A438D" w:rsidRDefault="004A438D" w:rsidP="004A438D">
      <w:pPr>
        <w:pStyle w:val="NormalWeb"/>
        <w:spacing w:before="120" w:beforeAutospacing="0" w:after="120" w:afterAutospacing="0" w:line="360" w:lineRule="atLeast"/>
        <w:ind w:firstLine="567"/>
        <w:jc w:val="both"/>
        <w:textAlignment w:val="baseline"/>
        <w:rPr>
          <w:b/>
          <w:sz w:val="28"/>
          <w:szCs w:val="28"/>
        </w:rPr>
      </w:pPr>
      <w:r>
        <w:rPr>
          <w:rStyle w:val="Strong"/>
          <w:sz w:val="28"/>
          <w:szCs w:val="28"/>
          <w:bdr w:val="none" w:sz="0" w:space="0" w:color="auto" w:frame="1"/>
        </w:rPr>
        <w:t>IV</w:t>
      </w:r>
      <w:r w:rsidR="006E62B5">
        <w:rPr>
          <w:rStyle w:val="Strong"/>
          <w:sz w:val="28"/>
          <w:szCs w:val="28"/>
          <w:bdr w:val="none" w:sz="0" w:space="0" w:color="auto" w:frame="1"/>
        </w:rPr>
        <w:t xml:space="preserve">. </w:t>
      </w:r>
      <w:r w:rsidR="00052481">
        <w:rPr>
          <w:rStyle w:val="Strong"/>
          <w:sz w:val="28"/>
          <w:szCs w:val="28"/>
          <w:bdr w:val="none" w:sz="0" w:space="0" w:color="auto" w:frame="1"/>
        </w:rPr>
        <w:t>H</w:t>
      </w:r>
      <w:r w:rsidR="006E62B5">
        <w:rPr>
          <w:rStyle w:val="Strong"/>
          <w:sz w:val="28"/>
          <w:szCs w:val="28"/>
          <w:bdr w:val="none" w:sz="0" w:space="0" w:color="auto" w:frame="1"/>
        </w:rPr>
        <w:t xml:space="preserve">ành vi vi phạm </w:t>
      </w:r>
      <w:r w:rsidR="006E62B5" w:rsidRPr="00C50223">
        <w:rPr>
          <w:rStyle w:val="Strong"/>
          <w:sz w:val="28"/>
          <w:szCs w:val="28"/>
          <w:bdr w:val="none" w:sz="0" w:space="0" w:color="auto" w:frame="1"/>
        </w:rPr>
        <w:t>quy định về sử dụng vắc xin, sinh phẩm y tế</w:t>
      </w:r>
      <w:r w:rsidR="006E62B5">
        <w:rPr>
          <w:rStyle w:val="Strong"/>
          <w:sz w:val="28"/>
          <w:szCs w:val="28"/>
          <w:bdr w:val="none" w:sz="0" w:space="0" w:color="auto" w:frame="1"/>
        </w:rPr>
        <w:t xml:space="preserve"> sẽ bị xử </w:t>
      </w:r>
      <w:r w:rsidR="00B00D3B">
        <w:rPr>
          <w:rStyle w:val="Strong"/>
          <w:sz w:val="28"/>
          <w:szCs w:val="28"/>
          <w:bdr w:val="none" w:sz="0" w:space="0" w:color="auto" w:frame="1"/>
        </w:rPr>
        <w:t>phạt</w:t>
      </w:r>
      <w:r>
        <w:rPr>
          <w:rStyle w:val="Strong"/>
          <w:sz w:val="28"/>
          <w:szCs w:val="28"/>
          <w:bdr w:val="none" w:sz="0" w:space="0" w:color="auto" w:frame="1"/>
        </w:rPr>
        <w:t xml:space="preserve">theo quy định tại </w:t>
      </w:r>
      <w:r w:rsidRPr="004A438D">
        <w:rPr>
          <w:b/>
          <w:bCs/>
          <w:sz w:val="28"/>
          <w:szCs w:val="28"/>
        </w:rPr>
        <w:t>Điều </w:t>
      </w:r>
      <w:r>
        <w:rPr>
          <w:b/>
          <w:bCs/>
          <w:sz w:val="28"/>
          <w:szCs w:val="28"/>
        </w:rPr>
        <w:t>8</w:t>
      </w:r>
      <w:r w:rsidRPr="004A438D">
        <w:rPr>
          <w:b/>
          <w:bCs/>
          <w:sz w:val="28"/>
          <w:szCs w:val="28"/>
        </w:rPr>
        <w:t xml:space="preserve">Nghị định số </w:t>
      </w:r>
      <w:r w:rsidRPr="004A438D">
        <w:rPr>
          <w:b/>
          <w:sz w:val="28"/>
          <w:szCs w:val="28"/>
        </w:rPr>
        <w:t xml:space="preserve">176/2013/NĐ- CP ngày 14/11/2013 </w:t>
      </w:r>
      <w:r w:rsidRPr="004A438D">
        <w:rPr>
          <w:b/>
          <w:bCs/>
          <w:sz w:val="28"/>
          <w:szCs w:val="28"/>
        </w:rPr>
        <w:t xml:space="preserve">của Chính phủ quy định về </w:t>
      </w:r>
      <w:r w:rsidRPr="004A438D">
        <w:rPr>
          <w:b/>
          <w:sz w:val="28"/>
          <w:szCs w:val="28"/>
        </w:rPr>
        <w:t>xử phạt vi phạm hành chính trong lĩnh vực y tế</w:t>
      </w:r>
      <w:r>
        <w:rPr>
          <w:b/>
          <w:sz w:val="28"/>
          <w:szCs w:val="28"/>
        </w:rPr>
        <w:t>, cụ thể như sau:</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1.</w:t>
      </w:r>
      <w:r w:rsidRPr="00C50223">
        <w:rPr>
          <w:sz w:val="28"/>
          <w:szCs w:val="28"/>
        </w:rPr>
        <w:t xml:space="preserve"> Cảnh cáo hoặc phạt tiền từ 200.000 đồng đến 500.000 đồng đối với hành vi không thực hiện hoặc cản trở việc sử dụng vắc xin, sinh phẩm y tế bắt buộc đối với các bệnh truyền nhiễm thuộc chương trình tiêm chủng mở rộng.</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2.</w:t>
      </w:r>
      <w:r w:rsidRPr="00C50223">
        <w:rPr>
          <w:sz w:val="28"/>
          <w:szCs w:val="28"/>
        </w:rPr>
        <w:t xml:space="preserve"> Phạt tiền từ 500.000 đồng đến 1.000.000 đồng đối với hành vi không thực hiện việc sử dụng vắc xin, sinh phẩm bắt buộc trong trường hợp có nguy cơ mắc bệnh truyền nhiễm tại vùng có dịch hoặc đến vùng có dịch theo yêu cầu của cơ quan có thẩm quyền.</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3. Phạt tiền từ 3.000.000 đồng đến 5.000.000 đồ</w:t>
      </w:r>
      <w:r w:rsidR="00D176DB" w:rsidRPr="00D176DB">
        <w:rPr>
          <w:spacing w:val="-6"/>
          <w:sz w:val="28"/>
          <w:szCs w:val="28"/>
        </w:rPr>
        <w:t>ng đối với một trong các hành vi</w:t>
      </w:r>
      <w:r w:rsidRPr="00D176DB">
        <w:rPr>
          <w:spacing w:val="-6"/>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thực hiện đúng quy định về tiếp nhận, vận chuyển, bảo quản và cấp phát vắc xin, sinh phẩm y tế;</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Không thực hiện chế độ báo cáo và lưu trữ hồ sơ sử dụng vắc xin, sinh phẩm y tế theo quy định của pháp luật.</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4. Phạt tiền từ 10.000.000 đồng đến 20.000.000 đồng đối với một trong các hành vi: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Sử dụng vắc xin, sinh phẩm y tế tại cơ sở không đủ điều kiện theo quy định của pháp luật;</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b) Không thực hiện đúng quy trình tiêm chủng an toàn theo quy định của pháp luật;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Bán vắc xin, sinh phẩm y tế thuộc chương trình tiêm chủng mở rộng.</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5.</w:t>
      </w:r>
      <w:r w:rsidRPr="00C50223">
        <w:rPr>
          <w:sz w:val="28"/>
          <w:szCs w:val="28"/>
        </w:rPr>
        <w:t xml:space="preserve"> Phạt tiền từ 30.000.000 đồng đến 40.000.000 đồng đối với hành vi sử dụng vắc xin không có số đăng ký, vắc xin đã hết hạn sử dụng.</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6.</w:t>
      </w:r>
      <w:r w:rsidRPr="00C50223">
        <w:rPr>
          <w:sz w:val="28"/>
          <w:szCs w:val="28"/>
        </w:rPr>
        <w:t xml:space="preserve"> Hình thức xử phạt bổ sung:Tước quyền sử dụng chứng chỉ hành nghề trong thời hạn từ 01 tháng đến 03 tháng đối với hành vi</w:t>
      </w:r>
      <w:r w:rsidR="00BD62E2">
        <w:rPr>
          <w:sz w:val="28"/>
          <w:szCs w:val="28"/>
        </w:rPr>
        <w:t xml:space="preserve"> b</w:t>
      </w:r>
      <w:r w:rsidR="006E62B5" w:rsidRPr="00C50223">
        <w:rPr>
          <w:sz w:val="28"/>
          <w:szCs w:val="28"/>
        </w:rPr>
        <w:t xml:space="preserve">án vắc xin, sinh phẩm y tế thuộc </w:t>
      </w:r>
      <w:r w:rsidR="006E62B5">
        <w:rPr>
          <w:sz w:val="28"/>
          <w:szCs w:val="28"/>
        </w:rPr>
        <w:t xml:space="preserve">chương trình tiêm chủng mở rộng; </w:t>
      </w:r>
      <w:r w:rsidR="006E62B5" w:rsidRPr="00C50223">
        <w:rPr>
          <w:sz w:val="28"/>
          <w:szCs w:val="28"/>
        </w:rPr>
        <w:t>sử dụng vắc xin không có số đăng ký, vắc xin đã hết hạn sử dụng</w:t>
      </w:r>
      <w:r w:rsidRPr="00C50223">
        <w:rPr>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7.</w:t>
      </w:r>
      <w:r w:rsidRPr="00C50223">
        <w:rPr>
          <w:sz w:val="28"/>
          <w:szCs w:val="28"/>
        </w:rPr>
        <w:t xml:space="preserve"> Biện pháp khắc phục hậu quả:</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 xml:space="preserve">a) Buộc nộp lại số lợi bất hợp pháp có được do thực hiện hành vi </w:t>
      </w:r>
      <w:r w:rsidR="006E62B5">
        <w:rPr>
          <w:sz w:val="28"/>
          <w:szCs w:val="28"/>
        </w:rPr>
        <w:t>b</w:t>
      </w:r>
      <w:r w:rsidR="006E62B5" w:rsidRPr="00C50223">
        <w:rPr>
          <w:sz w:val="28"/>
          <w:szCs w:val="28"/>
        </w:rPr>
        <w:t>án vắc xin, sinh phẩm y tế thuộc chương trình tiêm chủng mở rộng</w:t>
      </w:r>
      <w:r w:rsidRPr="00C50223">
        <w:rPr>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lastRenderedPageBreak/>
        <w:t xml:space="preserve">b) Buộc tiêu hủy vắc xin đã hết hạn sử dụng đối với hành vi </w:t>
      </w:r>
      <w:r w:rsidR="006E62B5" w:rsidRPr="00C50223">
        <w:rPr>
          <w:sz w:val="28"/>
          <w:szCs w:val="28"/>
        </w:rPr>
        <w:t>sử dụng vắc xin không có số đăng ký, vắc xin đã hết hạn sử dụng</w:t>
      </w:r>
      <w:r w:rsidRPr="00C50223">
        <w:rPr>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 xml:space="preserve">c) Buộc thu hồi vắc xin không có số đăng ký đối với hành vi </w:t>
      </w:r>
      <w:r w:rsidR="006E62B5" w:rsidRPr="00C50223">
        <w:rPr>
          <w:sz w:val="28"/>
          <w:szCs w:val="28"/>
        </w:rPr>
        <w:t>sử dụng vắc xin không có số đăng ký, vắc xin đã hết hạn sử dụng</w:t>
      </w:r>
      <w:r w:rsidRPr="00C50223">
        <w:rPr>
          <w:sz w:val="28"/>
          <w:szCs w:val="28"/>
        </w:rPr>
        <w:t>.</w:t>
      </w:r>
    </w:p>
    <w:p w:rsidR="004A438D" w:rsidRDefault="004A438D" w:rsidP="004A438D">
      <w:pPr>
        <w:pStyle w:val="NormalWeb"/>
        <w:spacing w:before="120" w:beforeAutospacing="0" w:after="120" w:afterAutospacing="0" w:line="360" w:lineRule="atLeast"/>
        <w:ind w:firstLine="567"/>
        <w:jc w:val="both"/>
        <w:textAlignment w:val="baseline"/>
        <w:rPr>
          <w:b/>
          <w:sz w:val="28"/>
          <w:szCs w:val="28"/>
        </w:rPr>
      </w:pPr>
      <w:r>
        <w:rPr>
          <w:rStyle w:val="Strong"/>
          <w:sz w:val="28"/>
          <w:szCs w:val="28"/>
          <w:bdr w:val="none" w:sz="0" w:space="0" w:color="auto" w:frame="1"/>
        </w:rPr>
        <w:t>V</w:t>
      </w:r>
      <w:r w:rsidR="006E62B5">
        <w:rPr>
          <w:rStyle w:val="Strong"/>
          <w:sz w:val="28"/>
          <w:szCs w:val="28"/>
          <w:bdr w:val="none" w:sz="0" w:space="0" w:color="auto" w:frame="1"/>
        </w:rPr>
        <w:t xml:space="preserve">. </w:t>
      </w:r>
      <w:r w:rsidR="00052481">
        <w:rPr>
          <w:rStyle w:val="Strong"/>
          <w:sz w:val="28"/>
          <w:szCs w:val="28"/>
          <w:bdr w:val="none" w:sz="0" w:space="0" w:color="auto" w:frame="1"/>
        </w:rPr>
        <w:t>H</w:t>
      </w:r>
      <w:r w:rsidR="006E62B5">
        <w:rPr>
          <w:rStyle w:val="Strong"/>
          <w:sz w:val="28"/>
          <w:szCs w:val="28"/>
          <w:bdr w:val="none" w:sz="0" w:space="0" w:color="auto" w:frame="1"/>
        </w:rPr>
        <w:t xml:space="preserve">ành vi vi phạm </w:t>
      </w:r>
      <w:r w:rsidR="006E62B5" w:rsidRPr="00C50223">
        <w:rPr>
          <w:rStyle w:val="Strong"/>
          <w:sz w:val="28"/>
          <w:szCs w:val="28"/>
          <w:bdr w:val="none" w:sz="0" w:space="0" w:color="auto" w:frame="1"/>
        </w:rPr>
        <w:t>quy định về phòng lây nhiễm bệnh truyền nhiễm tại cơ sở khám bệnh, chữa bệnh</w:t>
      </w:r>
      <w:r w:rsidR="006E62B5">
        <w:rPr>
          <w:rStyle w:val="Strong"/>
          <w:sz w:val="28"/>
          <w:szCs w:val="28"/>
          <w:bdr w:val="none" w:sz="0" w:space="0" w:color="auto" w:frame="1"/>
        </w:rPr>
        <w:t xml:space="preserve"> sẽ bị xử </w:t>
      </w:r>
      <w:r w:rsidR="00B00D3B">
        <w:rPr>
          <w:rStyle w:val="Strong"/>
          <w:sz w:val="28"/>
          <w:szCs w:val="28"/>
          <w:bdr w:val="none" w:sz="0" w:space="0" w:color="auto" w:frame="1"/>
        </w:rPr>
        <w:t>phạt</w:t>
      </w:r>
      <w:r>
        <w:rPr>
          <w:rStyle w:val="Strong"/>
          <w:sz w:val="28"/>
          <w:szCs w:val="28"/>
          <w:bdr w:val="none" w:sz="0" w:space="0" w:color="auto" w:frame="1"/>
        </w:rPr>
        <w:t xml:space="preserve">theo quy định tại </w:t>
      </w:r>
      <w:r w:rsidRPr="004A438D">
        <w:rPr>
          <w:b/>
          <w:bCs/>
          <w:sz w:val="28"/>
          <w:szCs w:val="28"/>
        </w:rPr>
        <w:t>Điều </w:t>
      </w:r>
      <w:r>
        <w:rPr>
          <w:b/>
          <w:bCs/>
          <w:sz w:val="28"/>
          <w:szCs w:val="28"/>
        </w:rPr>
        <w:t>9</w:t>
      </w:r>
      <w:r w:rsidRPr="004A438D">
        <w:rPr>
          <w:b/>
          <w:bCs/>
          <w:sz w:val="28"/>
          <w:szCs w:val="28"/>
        </w:rPr>
        <w:t xml:space="preserve">Nghị định số </w:t>
      </w:r>
      <w:r w:rsidRPr="004A438D">
        <w:rPr>
          <w:b/>
          <w:sz w:val="28"/>
          <w:szCs w:val="28"/>
        </w:rPr>
        <w:t xml:space="preserve">176/2013/NĐ- CP ngày 14/11/2013 </w:t>
      </w:r>
      <w:r w:rsidRPr="004A438D">
        <w:rPr>
          <w:b/>
          <w:bCs/>
          <w:sz w:val="28"/>
          <w:szCs w:val="28"/>
        </w:rPr>
        <w:t xml:space="preserve">của Chính phủ quy định về </w:t>
      </w:r>
      <w:r w:rsidRPr="004A438D">
        <w:rPr>
          <w:b/>
          <w:sz w:val="28"/>
          <w:szCs w:val="28"/>
        </w:rPr>
        <w:t>xử phạt vi phạm hành chính trong lĩnh vực y tế</w:t>
      </w:r>
      <w:r>
        <w:rPr>
          <w:b/>
          <w:sz w:val="28"/>
          <w:szCs w:val="28"/>
        </w:rPr>
        <w:t>, cụ thể như sau:</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1.</w:t>
      </w:r>
      <w:r w:rsidRPr="00C50223">
        <w:rPr>
          <w:sz w:val="28"/>
          <w:szCs w:val="28"/>
        </w:rPr>
        <w:t xml:space="preserve"> Cảnh cáo hoặc phạt tiền từ 100.000 đồng đến 300.000 đồng đố</w:t>
      </w:r>
      <w:r w:rsidR="006E62B5">
        <w:rPr>
          <w:sz w:val="28"/>
          <w:szCs w:val="28"/>
        </w:rPr>
        <w:t xml:space="preserve">i với một </w:t>
      </w:r>
      <w:r w:rsidR="00D176DB">
        <w:rPr>
          <w:sz w:val="28"/>
          <w:szCs w:val="28"/>
        </w:rPr>
        <w:t>trong các hành vi</w:t>
      </w:r>
      <w:r w:rsidRPr="00C50223">
        <w:rPr>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khai báo hoặc khai báo không trung thực, kịp thời diễn biến bệnh truyền nhiễm của bản thân với thầy thuốc, nhân viên y tế được giao nhiệm vụ;</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076630">
        <w:rPr>
          <w:spacing w:val="-10"/>
          <w:sz w:val="28"/>
          <w:szCs w:val="28"/>
        </w:rPr>
        <w:t>b) Không tuân thủ chỉ định, hướng dẫn phòng, chống lây nhiễm bệnh truyền nhiễm của</w:t>
      </w:r>
      <w:r w:rsidRPr="00D176DB">
        <w:rPr>
          <w:spacing w:val="-6"/>
          <w:sz w:val="28"/>
          <w:szCs w:val="28"/>
        </w:rPr>
        <w:t xml:space="preserve"> thầy thuốc, nhân viên y tế và nội quy, quy chế của cơ sở khám bệnh, chữa bệnh;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Không đăng ký theo dõi sức khỏe với trạm y tế xã, phường, thị trấn (sau đây gọi tắt là trạm y tế xã) nơi cư trú của người mắc bệnh truyền nhiễm thuộc nhóm A sau khi ra khỏi cơ sở khám bệnh, chữa bệnh.</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2. Phạt tiền từ 1.000.000 đồng đến 2.000.000 đồ</w:t>
      </w:r>
      <w:r w:rsidR="00D176DB" w:rsidRPr="00D176DB">
        <w:rPr>
          <w:spacing w:val="-6"/>
          <w:sz w:val="28"/>
          <w:szCs w:val="28"/>
        </w:rPr>
        <w:t>ng đối với một trong các hành vi</w:t>
      </w:r>
      <w:r w:rsidRPr="00D176DB">
        <w:rPr>
          <w:spacing w:val="-6"/>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bảo đảm trang phục phòng hộ, điều kiện vệ sinh cá nhân cho thầy thuốc, nhân viên y tế, người bệnh và người nhà người bệnh;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Không thông báo thông tin liên quan đến người mắc bệnh truyền nhiễm đang được khám, điều trị tại cơ sở khám bệnh, chữa bệnh của mình cho cơ quan y tế dự phòng trên địa bàn;</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Không tư vấn về các biện pháp phòng, chống bệnh truyền nhiễm cho người bệnh và người nhà người bệnh;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d) Không theo dõi sức khỏe của thầy thuốc, nhân viên y tế trực tiếp tham gia chăm sóc, điều trị người mắc bệnh truyền nhiễm thuộc nhóm A.</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3.</w:t>
      </w:r>
      <w:r w:rsidRPr="00C50223">
        <w:rPr>
          <w:sz w:val="28"/>
          <w:szCs w:val="28"/>
        </w:rPr>
        <w:t xml:space="preserve"> Phạt tiền từ 3.000.000 đồng đến 5.000.000 đồng đối với hành vi không thực hiện các biện pháp tẩy uế, khử khuẩn chất thải, quần áo, đồ dùng, môi trường xung quanh, phương tiện vận chuyển người mắc bệnh truyền nhiễm thuộc nhóm B và C.</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lastRenderedPageBreak/>
        <w:t>4.</w:t>
      </w:r>
      <w:r w:rsidRPr="00C50223">
        <w:rPr>
          <w:sz w:val="28"/>
          <w:szCs w:val="28"/>
        </w:rPr>
        <w:t xml:space="preserve"> Phạt tiền từ 7.000.000 đồng đến 10.000.000 đồng đối với hành vi không thực hiện các biện pháp tẩy uế, khử khuẩn chất thải, quần áo, đồ dùng, môi trường xung quanh, phương tiện vận chuyển người mắc bệnh truyền nhiễm thuộc nhóm A.</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5. Phạt tiền từ 20.000.000 đồng đến 30.000.000 đồn</w:t>
      </w:r>
      <w:r w:rsidR="00BD62E2" w:rsidRPr="00D176DB">
        <w:rPr>
          <w:spacing w:val="-6"/>
          <w:sz w:val="28"/>
          <w:szCs w:val="28"/>
        </w:rPr>
        <w:t>g đối với một trong các hành vi</w:t>
      </w:r>
      <w:r w:rsidRPr="00D176DB">
        <w:rPr>
          <w:spacing w:val="-6"/>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Từ chối tiếp nhận người mắc bệnh truyền nhiễm thuộc nhóm A vào cơ sở khám bệnh, chữa bệnh;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Không thực hiện các biện pháp phòng, chống lây nhiễm bệnh đối với người mắc bệnh truyền nhiễm thuộc nhóm A.</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6.</w:t>
      </w:r>
      <w:r w:rsidRPr="00C50223">
        <w:rPr>
          <w:sz w:val="28"/>
          <w:szCs w:val="28"/>
        </w:rPr>
        <w:t xml:space="preserve"> Biện pháp khắc phục hậu quả:Buộc tiếp nhận người mắc bệnh truyền nhiễm thuộc nhóm A đối với hành vi </w:t>
      </w:r>
      <w:r w:rsidR="006E62B5">
        <w:rPr>
          <w:sz w:val="28"/>
          <w:szCs w:val="28"/>
        </w:rPr>
        <w:t>t</w:t>
      </w:r>
      <w:r w:rsidR="006E62B5" w:rsidRPr="00C50223">
        <w:rPr>
          <w:sz w:val="28"/>
          <w:szCs w:val="28"/>
        </w:rPr>
        <w:t>ừ chối tiếp nhận người mắc bệnh truyền nhiễm thuộc nhóm A vào cơ sở khám bệnh, chữa bệnh</w:t>
      </w:r>
      <w:r w:rsidR="006E62B5">
        <w:rPr>
          <w:sz w:val="28"/>
          <w:szCs w:val="28"/>
        </w:rPr>
        <w:t>.</w:t>
      </w:r>
    </w:p>
    <w:p w:rsidR="004A438D" w:rsidRDefault="004A438D" w:rsidP="004A438D">
      <w:pPr>
        <w:pStyle w:val="NormalWeb"/>
        <w:spacing w:before="120" w:beforeAutospacing="0" w:after="120" w:afterAutospacing="0" w:line="360" w:lineRule="atLeast"/>
        <w:ind w:firstLine="567"/>
        <w:jc w:val="both"/>
        <w:textAlignment w:val="baseline"/>
        <w:rPr>
          <w:b/>
          <w:sz w:val="28"/>
          <w:szCs w:val="28"/>
        </w:rPr>
      </w:pPr>
      <w:r>
        <w:rPr>
          <w:rStyle w:val="Strong"/>
          <w:sz w:val="28"/>
          <w:szCs w:val="28"/>
          <w:bdr w:val="none" w:sz="0" w:space="0" w:color="auto" w:frame="1"/>
        </w:rPr>
        <w:t>VI</w:t>
      </w:r>
      <w:r w:rsidR="006E62B5">
        <w:rPr>
          <w:rStyle w:val="Strong"/>
          <w:sz w:val="28"/>
          <w:szCs w:val="28"/>
          <w:bdr w:val="none" w:sz="0" w:space="0" w:color="auto" w:frame="1"/>
        </w:rPr>
        <w:t xml:space="preserve">. </w:t>
      </w:r>
      <w:r w:rsidR="00052481">
        <w:rPr>
          <w:rStyle w:val="Strong"/>
          <w:sz w:val="28"/>
          <w:szCs w:val="28"/>
          <w:bdr w:val="none" w:sz="0" w:space="0" w:color="auto" w:frame="1"/>
        </w:rPr>
        <w:t>H</w:t>
      </w:r>
      <w:r w:rsidR="006E62B5">
        <w:rPr>
          <w:rStyle w:val="Strong"/>
          <w:sz w:val="28"/>
          <w:szCs w:val="28"/>
          <w:bdr w:val="none" w:sz="0" w:space="0" w:color="auto" w:frame="1"/>
        </w:rPr>
        <w:t xml:space="preserve">ành vi vi phạm </w:t>
      </w:r>
      <w:r w:rsidR="008A7097">
        <w:rPr>
          <w:rStyle w:val="Strong"/>
          <w:sz w:val="28"/>
          <w:szCs w:val="28"/>
          <w:bdr w:val="none" w:sz="0" w:space="0" w:color="auto" w:frame="1"/>
        </w:rPr>
        <w:t>quy định về cách</w:t>
      </w:r>
      <w:r w:rsidR="006E62B5" w:rsidRPr="00C50223">
        <w:rPr>
          <w:rStyle w:val="Strong"/>
          <w:sz w:val="28"/>
          <w:szCs w:val="28"/>
          <w:bdr w:val="none" w:sz="0" w:space="0" w:color="auto" w:frame="1"/>
        </w:rPr>
        <w:t>ly y tế, cưỡng chế cách ly y tế</w:t>
      </w:r>
      <w:r w:rsidR="006E62B5">
        <w:rPr>
          <w:rStyle w:val="Strong"/>
          <w:sz w:val="28"/>
          <w:szCs w:val="28"/>
          <w:bdr w:val="none" w:sz="0" w:space="0" w:color="auto" w:frame="1"/>
        </w:rPr>
        <w:t xml:space="preserve"> sẽ bị xử </w:t>
      </w:r>
      <w:r w:rsidR="00B00D3B">
        <w:rPr>
          <w:rStyle w:val="Strong"/>
          <w:sz w:val="28"/>
          <w:szCs w:val="28"/>
          <w:bdr w:val="none" w:sz="0" w:space="0" w:color="auto" w:frame="1"/>
        </w:rPr>
        <w:t>phạt</w:t>
      </w:r>
      <w:r>
        <w:rPr>
          <w:rStyle w:val="Strong"/>
          <w:sz w:val="28"/>
          <w:szCs w:val="28"/>
          <w:bdr w:val="none" w:sz="0" w:space="0" w:color="auto" w:frame="1"/>
        </w:rPr>
        <w:t xml:space="preserve">theo quy định tại </w:t>
      </w:r>
      <w:r w:rsidRPr="004A438D">
        <w:rPr>
          <w:b/>
          <w:bCs/>
          <w:sz w:val="28"/>
          <w:szCs w:val="28"/>
        </w:rPr>
        <w:t>Điều </w:t>
      </w:r>
      <w:r>
        <w:rPr>
          <w:b/>
          <w:bCs/>
          <w:sz w:val="28"/>
          <w:szCs w:val="28"/>
        </w:rPr>
        <w:t>10</w:t>
      </w:r>
      <w:r w:rsidRPr="004A438D">
        <w:rPr>
          <w:b/>
          <w:bCs/>
          <w:sz w:val="28"/>
          <w:szCs w:val="28"/>
        </w:rPr>
        <w:t xml:space="preserve">Nghị định số </w:t>
      </w:r>
      <w:r w:rsidRPr="004A438D">
        <w:rPr>
          <w:b/>
          <w:sz w:val="28"/>
          <w:szCs w:val="28"/>
        </w:rPr>
        <w:t xml:space="preserve">176/2013/NĐ- CP ngày 14/11/2013 </w:t>
      </w:r>
      <w:r w:rsidRPr="004A438D">
        <w:rPr>
          <w:b/>
          <w:bCs/>
          <w:sz w:val="28"/>
          <w:szCs w:val="28"/>
        </w:rPr>
        <w:t xml:space="preserve">của Chính phủ quy định về </w:t>
      </w:r>
      <w:r w:rsidRPr="004A438D">
        <w:rPr>
          <w:b/>
          <w:sz w:val="28"/>
          <w:szCs w:val="28"/>
        </w:rPr>
        <w:t>xử phạt vi phạm hành chính trong lĩnh vực y tế</w:t>
      </w:r>
      <w:r>
        <w:rPr>
          <w:b/>
          <w:sz w:val="28"/>
          <w:szCs w:val="28"/>
        </w:rPr>
        <w:t>, cụ thể như sau:</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1. Phạt tiền từ 2.000.000 đồng đến 5.000.000 đồng đối với một trong các hành vi:</w:t>
      </w:r>
    </w:p>
    <w:p w:rsidR="00AC1C02"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 xml:space="preserve">a) Không tổ chức thực hiện việc cách ly y tế, cưỡng chế cách ly y tế đối với trường hợp phải thực hiện việc cách ly y tế theo quy định của pháp luật, trừ trường hợp </w:t>
      </w:r>
      <w:r w:rsidR="00AC1C02">
        <w:rPr>
          <w:sz w:val="28"/>
          <w:szCs w:val="28"/>
        </w:rPr>
        <w:t>k</w:t>
      </w:r>
      <w:r w:rsidR="00AC1C02" w:rsidRPr="00C50223">
        <w:rPr>
          <w:sz w:val="28"/>
          <w:szCs w:val="28"/>
        </w:rPr>
        <w:t>hông tổ chức thực hiện việc cách ly y tế đối với người mắc bệnh truyền nhiễm thuộc nhóm A;</w:t>
      </w:r>
    </w:p>
    <w:p w:rsidR="00AC1C02"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 xml:space="preserve">b) Từ chối hoặc trốn tránh việc áp dụng biện pháp cách ly y tế, cưỡng chế cách ly y tế của cơ quan nhà nước có thẩm quyền, trừ trường hợp </w:t>
      </w:r>
      <w:r w:rsidR="00AC1C02">
        <w:rPr>
          <w:sz w:val="28"/>
          <w:szCs w:val="28"/>
        </w:rPr>
        <w:t>t</w:t>
      </w:r>
      <w:r w:rsidR="00AC1C02" w:rsidRPr="00C50223">
        <w:rPr>
          <w:sz w:val="28"/>
          <w:szCs w:val="28"/>
        </w:rPr>
        <w:t xml:space="preserve">ừ chối hoặc trốn tránh việc áp dụng quyết định cách ly y tế, cưỡng chế cách ly y tế của cơ quan nhà nước có thẩm quyền đối với người mắc bệnh truyền nhiễm thuộc nhóm A, đối tượng kiểm </w:t>
      </w:r>
      <w:r w:rsidR="00AC1C02" w:rsidRPr="00D176DB">
        <w:rPr>
          <w:spacing w:val="-6"/>
          <w:sz w:val="28"/>
          <w:szCs w:val="28"/>
        </w:rPr>
        <w:t>dịch y tế biên giới mắc bệnh hoặc mang tác nhân gây bệnh truyền nhiễm thuộc nhóm A.</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Không lập danh sách và theo dõi sức khỏe của những người tiếp xúc với người bị áp dụng biện pháp cách ly y tế, cưỡng chế cách ly y tế theo quy định của pháp luật;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d) Thực hiện việc cách ly y tế, cưỡng chế cách ly y tế tại địa điểm không đủ điều kiện thực hiện cách ly y tế, cưỡng chế cách ly y tế theo quy định của pháp luật.</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lastRenderedPageBreak/>
        <w:t>2. Phạt tiền từ 5.000.000 đồng đến 10.000.000 đồn</w:t>
      </w:r>
      <w:r w:rsidR="00AC1C02" w:rsidRPr="00D176DB">
        <w:rPr>
          <w:spacing w:val="-6"/>
          <w:sz w:val="28"/>
          <w:szCs w:val="28"/>
        </w:rPr>
        <w:t>g đối với một trong các hành vi</w:t>
      </w:r>
      <w:r w:rsidRPr="00D176DB">
        <w:rPr>
          <w:spacing w:val="-6"/>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tổ chức thực hiện việc cách ly y tế đối với người mắc bệnh truyền nhiễm thuộc nhóm A;</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Từ chối hoặc trốn tránh việc áp dụng quyết định cách ly y tế, cưỡng chế cách ly y tế của cơ quan nhà nước có thẩm quyền đối với người mắc bệnh truyền nhiễm thuộc nhóm A, đối tượng kiểm dịch y tế biên giới mắc bệnh hoặc mang tác nhân gây bệnh truyền nhiễm thuộc nhóm A.</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3.</w:t>
      </w:r>
      <w:r w:rsidRPr="00C50223">
        <w:rPr>
          <w:sz w:val="28"/>
          <w:szCs w:val="28"/>
        </w:rPr>
        <w:t xml:space="preserve"> Biện pháp khắc phục hậu quả:</w:t>
      </w:r>
    </w:p>
    <w:p w:rsidR="008A7097"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 xml:space="preserve">Buộc thực hiện việc cách ly y tế, cưỡng chế cách ly y tế đối với </w:t>
      </w:r>
      <w:r w:rsidR="00AC1C02" w:rsidRPr="00C50223">
        <w:rPr>
          <w:sz w:val="28"/>
          <w:szCs w:val="28"/>
        </w:rPr>
        <w:t xml:space="preserve">trường hợp </w:t>
      </w:r>
      <w:r w:rsidR="00103B0C">
        <w:rPr>
          <w:sz w:val="28"/>
          <w:szCs w:val="28"/>
        </w:rPr>
        <w:t>k</w:t>
      </w:r>
      <w:r w:rsidR="00103B0C" w:rsidRPr="00C50223">
        <w:rPr>
          <w:sz w:val="28"/>
          <w:szCs w:val="28"/>
        </w:rPr>
        <w:t>hông tổ chức thực hiện việc cách ly y tế, cưỡng chế cách ly y tế</w:t>
      </w:r>
      <w:r w:rsidR="00AC1C02">
        <w:rPr>
          <w:sz w:val="28"/>
          <w:szCs w:val="28"/>
        </w:rPr>
        <w:t>, trường hợp t</w:t>
      </w:r>
      <w:r w:rsidR="00AC1C02" w:rsidRPr="00C50223">
        <w:rPr>
          <w:sz w:val="28"/>
          <w:szCs w:val="28"/>
        </w:rPr>
        <w:t>ừ chối hoặc trốn tránh việc áp dụng biện pháp cách ly y tế, cưỡng chế cách ly y tế của cơ quan nhà nước có thẩm quyền</w:t>
      </w:r>
      <w:r w:rsidR="00AC1C02">
        <w:rPr>
          <w:sz w:val="28"/>
          <w:szCs w:val="28"/>
        </w:rPr>
        <w:t xml:space="preserve">; trường hợp </w:t>
      </w:r>
      <w:r w:rsidR="00AC1C02" w:rsidRPr="00C50223">
        <w:rPr>
          <w:sz w:val="28"/>
          <w:szCs w:val="28"/>
        </w:rPr>
        <w:t>người mắc bệnh truyền nhiễm thuộc nhóm A</w:t>
      </w:r>
      <w:r w:rsidR="00AC1C02">
        <w:rPr>
          <w:sz w:val="28"/>
          <w:szCs w:val="28"/>
        </w:rPr>
        <w:t xml:space="preserve">; trường hợp </w:t>
      </w:r>
      <w:r w:rsidR="00AC1C02" w:rsidRPr="00C50223">
        <w:rPr>
          <w:sz w:val="28"/>
          <w:szCs w:val="28"/>
        </w:rPr>
        <w:t>người mắc bệnh truyền nhiễm thuộc nhóm A, đối tượng kiểm dịch y tế biên giới mắc bệnh hoặc mang tác nhân gây bệnh truyền nhiễm thuộc nhóm A.</w:t>
      </w:r>
    </w:p>
    <w:p w:rsidR="00C00F0E" w:rsidRDefault="00C00F0E" w:rsidP="004A438D">
      <w:pPr>
        <w:pStyle w:val="NormalWeb"/>
        <w:spacing w:before="120" w:beforeAutospacing="0" w:after="120" w:afterAutospacing="0" w:line="360" w:lineRule="atLeast"/>
        <w:ind w:firstLine="567"/>
        <w:jc w:val="both"/>
        <w:textAlignment w:val="baseline"/>
        <w:rPr>
          <w:b/>
          <w:sz w:val="28"/>
          <w:szCs w:val="28"/>
        </w:rPr>
      </w:pPr>
      <w:r>
        <w:rPr>
          <w:rStyle w:val="Strong"/>
          <w:sz w:val="28"/>
          <w:szCs w:val="28"/>
          <w:bdr w:val="none" w:sz="0" w:space="0" w:color="auto" w:frame="1"/>
        </w:rPr>
        <w:t>VII</w:t>
      </w:r>
      <w:r w:rsidR="00AC1C02">
        <w:rPr>
          <w:rStyle w:val="Strong"/>
          <w:sz w:val="28"/>
          <w:szCs w:val="28"/>
          <w:bdr w:val="none" w:sz="0" w:space="0" w:color="auto" w:frame="1"/>
        </w:rPr>
        <w:t xml:space="preserve">. </w:t>
      </w:r>
      <w:r w:rsidR="00052481">
        <w:rPr>
          <w:rStyle w:val="Strong"/>
          <w:sz w:val="28"/>
          <w:szCs w:val="28"/>
          <w:bdr w:val="none" w:sz="0" w:space="0" w:color="auto" w:frame="1"/>
        </w:rPr>
        <w:t>H</w:t>
      </w:r>
      <w:r w:rsidR="00AC1C02">
        <w:rPr>
          <w:rStyle w:val="Strong"/>
          <w:sz w:val="28"/>
          <w:szCs w:val="28"/>
          <w:bdr w:val="none" w:sz="0" w:space="0" w:color="auto" w:frame="1"/>
        </w:rPr>
        <w:t xml:space="preserve">ành vi vi phạm </w:t>
      </w:r>
      <w:r w:rsidR="00AC1C02" w:rsidRPr="00C50223">
        <w:rPr>
          <w:rStyle w:val="Strong"/>
          <w:sz w:val="28"/>
          <w:szCs w:val="28"/>
          <w:bdr w:val="none" w:sz="0" w:space="0" w:color="auto" w:frame="1"/>
        </w:rPr>
        <w:t>quy định về áp dụng biện pháp chống dịch</w:t>
      </w:r>
      <w:r w:rsidR="00AC1C02">
        <w:rPr>
          <w:rStyle w:val="Strong"/>
          <w:sz w:val="28"/>
          <w:szCs w:val="28"/>
          <w:bdr w:val="none" w:sz="0" w:space="0" w:color="auto" w:frame="1"/>
        </w:rPr>
        <w:t xml:space="preserve"> sẽ bị xử </w:t>
      </w:r>
      <w:r w:rsidR="00B00D3B">
        <w:rPr>
          <w:rStyle w:val="Strong"/>
          <w:sz w:val="28"/>
          <w:szCs w:val="28"/>
          <w:bdr w:val="none" w:sz="0" w:space="0" w:color="auto" w:frame="1"/>
        </w:rPr>
        <w:t>phạt</w:t>
      </w:r>
      <w:r>
        <w:rPr>
          <w:rStyle w:val="Strong"/>
          <w:sz w:val="28"/>
          <w:szCs w:val="28"/>
          <w:bdr w:val="none" w:sz="0" w:space="0" w:color="auto" w:frame="1"/>
        </w:rPr>
        <w:t xml:space="preserve">theo quy định tại </w:t>
      </w:r>
      <w:r w:rsidRPr="004A438D">
        <w:rPr>
          <w:b/>
          <w:bCs/>
          <w:sz w:val="28"/>
          <w:szCs w:val="28"/>
        </w:rPr>
        <w:t>Điều </w:t>
      </w:r>
      <w:r>
        <w:rPr>
          <w:b/>
          <w:bCs/>
          <w:sz w:val="28"/>
          <w:szCs w:val="28"/>
        </w:rPr>
        <w:t>11</w:t>
      </w:r>
      <w:r w:rsidRPr="004A438D">
        <w:rPr>
          <w:b/>
          <w:bCs/>
          <w:sz w:val="28"/>
          <w:szCs w:val="28"/>
        </w:rPr>
        <w:t xml:space="preserve">Nghị định số </w:t>
      </w:r>
      <w:r w:rsidRPr="004A438D">
        <w:rPr>
          <w:b/>
          <w:sz w:val="28"/>
          <w:szCs w:val="28"/>
        </w:rPr>
        <w:t xml:space="preserve">176/2013/NĐ- CP ngày 14/11/2013 </w:t>
      </w:r>
      <w:r w:rsidRPr="004A438D">
        <w:rPr>
          <w:b/>
          <w:bCs/>
          <w:sz w:val="28"/>
          <w:szCs w:val="28"/>
        </w:rPr>
        <w:t xml:space="preserve">của Chính phủ quy định về </w:t>
      </w:r>
      <w:r w:rsidRPr="004A438D">
        <w:rPr>
          <w:b/>
          <w:sz w:val="28"/>
          <w:szCs w:val="28"/>
        </w:rPr>
        <w:t>xử phạt vi phạm hành chính trong lĩnh vực y tế</w:t>
      </w:r>
      <w:r>
        <w:rPr>
          <w:b/>
          <w:sz w:val="28"/>
          <w:szCs w:val="28"/>
        </w:rPr>
        <w:t>, cụ thể như sau:</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1.</w:t>
      </w:r>
      <w:r w:rsidRPr="00C50223">
        <w:rPr>
          <w:sz w:val="28"/>
          <w:szCs w:val="28"/>
        </w:rPr>
        <w:t xml:space="preserve"> Cảnh cáo hoặc phạt tiền từ 100.000 đồng đến 300.000 đồng đối với một trong các hành vi sau:</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thực hiện biện pháp bảo vệ cá nhân đối với người tham gia chống dịch và người có nguy cơ mắc bệnh dịch theo hướng dẫn của cơ quan y tế;</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Không thông báo Ủy ban nhân dân và cơ quan y tế dự phòng trên địa bàn về các trường hợp mắc bệnh dịch theo quy định của pháp luật.</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2. Phạt tiền từ 1.000.000 đồng đến 2.000.000 đồn</w:t>
      </w:r>
      <w:r w:rsidR="00D176DB">
        <w:rPr>
          <w:spacing w:val="-6"/>
          <w:sz w:val="28"/>
          <w:szCs w:val="28"/>
        </w:rPr>
        <w:t>g đối với một trong các hành vi</w:t>
      </w:r>
      <w:r w:rsidRPr="00D176DB">
        <w:rPr>
          <w:spacing w:val="-6"/>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Che dấu tình trạng bệnh của mình hoặc của người khác khi mắc bệnh truyền nhiễm đã được công bố là có dịch;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Không thực hiện hoặc từ chối thực hiện các biện pháp vệ sinh, diệt trùng, tẩy uế trong vùng có dịch.</w:t>
      </w:r>
    </w:p>
    <w:p w:rsidR="00791493" w:rsidRPr="00076630" w:rsidRDefault="00791493" w:rsidP="004A438D">
      <w:pPr>
        <w:pStyle w:val="NormalWeb"/>
        <w:spacing w:before="120" w:beforeAutospacing="0" w:after="120" w:afterAutospacing="0" w:line="360" w:lineRule="atLeast"/>
        <w:ind w:firstLine="567"/>
        <w:jc w:val="both"/>
        <w:textAlignment w:val="baseline"/>
        <w:rPr>
          <w:spacing w:val="-10"/>
          <w:sz w:val="28"/>
          <w:szCs w:val="28"/>
        </w:rPr>
      </w:pPr>
      <w:r w:rsidRPr="00076630">
        <w:rPr>
          <w:spacing w:val="-10"/>
          <w:sz w:val="28"/>
          <w:szCs w:val="28"/>
        </w:rPr>
        <w:t>3. Phạt tiền từ 2.000.000 đồng đến 5.000.000 đồn</w:t>
      </w:r>
      <w:r w:rsidR="00076630">
        <w:rPr>
          <w:spacing w:val="-10"/>
          <w:sz w:val="28"/>
          <w:szCs w:val="28"/>
        </w:rPr>
        <w:t>g đối với một trong các hành vi:</w:t>
      </w:r>
    </w:p>
    <w:p w:rsidR="00791493" w:rsidRPr="00076630" w:rsidRDefault="00791493" w:rsidP="004A438D">
      <w:pPr>
        <w:pStyle w:val="NormalWeb"/>
        <w:spacing w:before="120" w:beforeAutospacing="0" w:after="120" w:afterAutospacing="0" w:line="360" w:lineRule="atLeast"/>
        <w:ind w:firstLine="567"/>
        <w:jc w:val="both"/>
        <w:textAlignment w:val="baseline"/>
        <w:rPr>
          <w:spacing w:val="-10"/>
          <w:sz w:val="28"/>
          <w:szCs w:val="28"/>
        </w:rPr>
      </w:pPr>
      <w:r w:rsidRPr="00076630">
        <w:rPr>
          <w:spacing w:val="-10"/>
          <w:sz w:val="28"/>
          <w:szCs w:val="28"/>
        </w:rPr>
        <w:lastRenderedPageBreak/>
        <w:t>a) Không tham gia chống dịch theo quyết định huy động của Ban Chỉ đạo chống dịch;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Thực hiện việc thu phí khám và điều trị đối với trường hợp mắc bệnh truyền nhiễm thuộc nhóm A;</w:t>
      </w:r>
    </w:p>
    <w:p w:rsidR="00791493" w:rsidRPr="00103B0C" w:rsidRDefault="00791493" w:rsidP="004A438D">
      <w:pPr>
        <w:pStyle w:val="NormalWeb"/>
        <w:spacing w:before="120" w:beforeAutospacing="0" w:after="120" w:afterAutospacing="0" w:line="360" w:lineRule="atLeast"/>
        <w:ind w:firstLine="567"/>
        <w:jc w:val="both"/>
        <w:textAlignment w:val="baseline"/>
        <w:rPr>
          <w:color w:val="FF0000"/>
          <w:sz w:val="28"/>
          <w:szCs w:val="28"/>
        </w:rPr>
      </w:pPr>
      <w:r w:rsidRPr="00C50223">
        <w:rPr>
          <w:sz w:val="28"/>
          <w:szCs w:val="28"/>
        </w:rPr>
        <w:t>c) Không thực hiện quyết định buộc tiêu hủy động vật, thực vật và vật khác là trung gian truyền bệnh, trừ trường hợp</w:t>
      </w:r>
      <w:r w:rsidR="00103B0C">
        <w:rPr>
          <w:sz w:val="28"/>
          <w:szCs w:val="28"/>
        </w:rPr>
        <w:t xml:space="preserve"> k</w:t>
      </w:r>
      <w:r w:rsidR="00103B0C" w:rsidRPr="00C50223">
        <w:rPr>
          <w:sz w:val="28"/>
          <w:szCs w:val="28"/>
        </w:rPr>
        <w:t xml:space="preserve">hông thực hiện quyết định buộc tiêu hủy </w:t>
      </w:r>
      <w:r w:rsidR="00103B0C" w:rsidRPr="00D176DB">
        <w:rPr>
          <w:spacing w:val="-6"/>
          <w:sz w:val="28"/>
          <w:szCs w:val="28"/>
        </w:rPr>
        <w:t>động vật, thực phẩm, thực vật và các vật khác là trung gian truyền bệnh thuộc nhóm A.</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D176DB">
        <w:rPr>
          <w:spacing w:val="-6"/>
          <w:sz w:val="28"/>
          <w:szCs w:val="28"/>
        </w:rPr>
        <w:t>4. Phạt tiền từ 5.000.000 đồng đến 10.000.000 đồng đố</w:t>
      </w:r>
      <w:r w:rsidR="00103B0C" w:rsidRPr="00D176DB">
        <w:rPr>
          <w:spacing w:val="-6"/>
          <w:sz w:val="28"/>
          <w:szCs w:val="28"/>
        </w:rPr>
        <w:t>i với một trong các hành vi</w:t>
      </w:r>
      <w:r w:rsidR="00D176DB">
        <w:rPr>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thực hiện quyết định áp dụng biện pháp tạm đình chỉ hoạt động của cơ sở dịch vụ ăn uống công cộng có nguy cơ làm lây truyền bệnh dịch tại vùng có dịch;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Không thực hiện quyết định áp dụng biện pháp cấm kinh doanh, sử dụng loại thực phẩm là trung gian truyền bệnh;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Không thực hiện quyết định áp dụng biện pháp hạn chế tập trung đông người hoặc tạm đình chỉ hoạt động kinh doanh, dịch vụ tại nơi công cộng.</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5. Phạt tiền từ 10.000.000 đồng đến 20.000.000 đồn</w:t>
      </w:r>
      <w:r w:rsidR="00D176DB">
        <w:rPr>
          <w:spacing w:val="-6"/>
          <w:sz w:val="28"/>
          <w:szCs w:val="28"/>
        </w:rPr>
        <w:t>g đối với một trong các hành vi</w:t>
      </w:r>
      <w:r w:rsidRPr="00D176DB">
        <w:rPr>
          <w:spacing w:val="-6"/>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thực hiện quyết định kiểm tra, giám sát, xử lý y tế trước khi ra vào vùng có dịch thuộc nhóm A;</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Đưa ra khỏi vùng có dịch thuộc nhóm A những vật phẩm, động vật, thực vật, thực phẩm và hàng hóa khác có khả năng lây truyền bệnh dịch;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Không thực hiện quyết định buộc tiêu hủy động vật, thực phẩm, thực vật và các vật khác là trung gian truyền bệnh thuộc nhóm A.</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6. Phạt tiền từ 20.000.000 đồng đến 30.000.000 đồng đ</w:t>
      </w:r>
      <w:r w:rsidR="00D176DB">
        <w:rPr>
          <w:spacing w:val="-6"/>
          <w:sz w:val="28"/>
          <w:szCs w:val="28"/>
        </w:rPr>
        <w:t>ối với một trong các hành vi</w:t>
      </w:r>
      <w:r w:rsidRPr="00D176DB">
        <w:rPr>
          <w:spacing w:val="-6"/>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thực hiện yêu cầu kiểm tra và xử lý y tế đối với phương tiện vận tải trước khi ra khỏi vùng có dịch trong tình trạng khẩn cấp về dịch;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Không thực hiện quyết định cấm tập trung đông người tại vùng đã được ban bố tình trạng khẩn cấp về dịch;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Đưa người, phương tiện không có nhiệm vụ vào ổ dịch tại vùng đã được ban bố tình trạng khẩn cấp về dịch;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lastRenderedPageBreak/>
        <w:t>d) Không thực hiện quyết định buộc tiêu hủy động vật, thực phẩm, thực vật và các vật khác có nguy cơ làm lây lan bệnh dịch sang người tại vùng đã được ban bố tình trạng khẩn cấp về dịch.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7.</w:t>
      </w:r>
      <w:r w:rsidRPr="00C50223">
        <w:rPr>
          <w:sz w:val="28"/>
          <w:szCs w:val="28"/>
        </w:rPr>
        <w:t xml:space="preserve"> Biện pháp khắc phục hậu quả:</w:t>
      </w:r>
    </w:p>
    <w:p w:rsidR="00103B0C"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 xml:space="preserve">a) </w:t>
      </w:r>
      <w:r w:rsidRPr="00103B0C">
        <w:rPr>
          <w:sz w:val="28"/>
          <w:szCs w:val="28"/>
        </w:rPr>
        <w:t>Buộc thực hiện các biện pháp vệ sinh, diệt trùng, tẩy uế trong vùng có dịch</w:t>
      </w:r>
      <w:r w:rsidRPr="00C50223">
        <w:rPr>
          <w:sz w:val="28"/>
          <w:szCs w:val="28"/>
        </w:rPr>
        <w:t xml:space="preserve"> đối với hành vi</w:t>
      </w:r>
      <w:r w:rsidR="00103B0C">
        <w:rPr>
          <w:sz w:val="28"/>
          <w:szCs w:val="28"/>
        </w:rPr>
        <w:t xml:space="preserve"> k</w:t>
      </w:r>
      <w:r w:rsidR="00103B0C" w:rsidRPr="00C50223">
        <w:rPr>
          <w:sz w:val="28"/>
          <w:szCs w:val="28"/>
        </w:rPr>
        <w:t>hông thực hiện hoặc từ chối thực hiện các biện pháp vệ sinh, diệt trùng, tẩy uế trong vùng có dịch.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076630">
        <w:rPr>
          <w:spacing w:val="-10"/>
          <w:sz w:val="28"/>
          <w:szCs w:val="28"/>
        </w:rPr>
        <w:t xml:space="preserve">b) Buộc hoàn trả số tiền đã thu không đúng quy định của pháp luật đối với hành vi </w:t>
      </w:r>
      <w:r w:rsidR="00103B0C" w:rsidRPr="00076630">
        <w:rPr>
          <w:spacing w:val="-10"/>
          <w:sz w:val="28"/>
          <w:szCs w:val="28"/>
        </w:rPr>
        <w:t>thực hiện việc thu phí khám và điều trị đối với trường hợp mắc bệnh truyền nhiễm thuộc nhóm A</w:t>
      </w:r>
      <w:r w:rsidR="00103B0C">
        <w:rPr>
          <w:sz w:val="28"/>
          <w:szCs w:val="28"/>
        </w:rPr>
        <w:t xml:space="preserve">. </w:t>
      </w:r>
      <w:r w:rsidRPr="00C50223">
        <w:rPr>
          <w:sz w:val="28"/>
          <w:szCs w:val="28"/>
        </w:rPr>
        <w:t>Trường hợp không hoàn trả được cho đối tượng thì nộp vào ngân sách nhà nước;</w:t>
      </w:r>
    </w:p>
    <w:p w:rsidR="008A7097"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 xml:space="preserve">c) Buộc tiêu hủy động vật, thực phẩm, thực vật và các vật khác đối với hành vi </w:t>
      </w:r>
      <w:r w:rsidR="00103B0C">
        <w:rPr>
          <w:sz w:val="28"/>
          <w:szCs w:val="28"/>
        </w:rPr>
        <w:t>k</w:t>
      </w:r>
      <w:r w:rsidR="00103B0C" w:rsidRPr="00C50223">
        <w:rPr>
          <w:sz w:val="28"/>
          <w:szCs w:val="28"/>
        </w:rPr>
        <w:t>hông thực hiện quyết định buộc tiêu hủy động vật, thực phẩm, thực vật và các vật khác là trung gian truyền bệnh thuộc nhóm A</w:t>
      </w:r>
      <w:r w:rsidR="00103B0C">
        <w:rPr>
          <w:sz w:val="28"/>
          <w:szCs w:val="28"/>
        </w:rPr>
        <w:t>, hành vi k</w:t>
      </w:r>
      <w:r w:rsidR="00103B0C" w:rsidRPr="00C50223">
        <w:rPr>
          <w:sz w:val="28"/>
          <w:szCs w:val="28"/>
        </w:rPr>
        <w:t>hông thực hiện quyết định buộc tiêu hủy động vật, thực phẩm, thực vật và các vật khác có nguy cơ làm lây lan bệnh dịch sang người tại vùng đã được ban bố tình trạng khẩn cấp về dịch.</w:t>
      </w:r>
    </w:p>
    <w:p w:rsidR="00C00F0E" w:rsidRDefault="00C00F0E" w:rsidP="004A438D">
      <w:pPr>
        <w:pStyle w:val="NormalWeb"/>
        <w:spacing w:before="120" w:beforeAutospacing="0" w:after="120" w:afterAutospacing="0" w:line="360" w:lineRule="atLeast"/>
        <w:ind w:firstLine="567"/>
        <w:jc w:val="both"/>
        <w:textAlignment w:val="baseline"/>
        <w:rPr>
          <w:b/>
          <w:sz w:val="28"/>
          <w:szCs w:val="28"/>
        </w:rPr>
      </w:pPr>
      <w:r>
        <w:rPr>
          <w:rStyle w:val="Strong"/>
          <w:sz w:val="28"/>
          <w:szCs w:val="28"/>
          <w:bdr w:val="none" w:sz="0" w:space="0" w:color="auto" w:frame="1"/>
        </w:rPr>
        <w:t>VIII</w:t>
      </w:r>
      <w:r w:rsidR="00BD62E2">
        <w:rPr>
          <w:rStyle w:val="Strong"/>
          <w:sz w:val="28"/>
          <w:szCs w:val="28"/>
          <w:bdr w:val="none" w:sz="0" w:space="0" w:color="auto" w:frame="1"/>
        </w:rPr>
        <w:t xml:space="preserve">. </w:t>
      </w:r>
      <w:r w:rsidR="00052481">
        <w:rPr>
          <w:rStyle w:val="Strong"/>
          <w:sz w:val="28"/>
          <w:szCs w:val="28"/>
          <w:bdr w:val="none" w:sz="0" w:space="0" w:color="auto" w:frame="1"/>
        </w:rPr>
        <w:t>H</w:t>
      </w:r>
      <w:r w:rsidR="00BD62E2">
        <w:rPr>
          <w:rStyle w:val="Strong"/>
          <w:sz w:val="28"/>
          <w:szCs w:val="28"/>
          <w:bdr w:val="none" w:sz="0" w:space="0" w:color="auto" w:frame="1"/>
        </w:rPr>
        <w:t xml:space="preserve">ành vi vi phạm </w:t>
      </w:r>
      <w:r w:rsidR="00BD62E2" w:rsidRPr="00C50223">
        <w:rPr>
          <w:rStyle w:val="Strong"/>
          <w:sz w:val="28"/>
          <w:szCs w:val="28"/>
          <w:bdr w:val="none" w:sz="0" w:space="0" w:color="auto" w:frame="1"/>
        </w:rPr>
        <w:t xml:space="preserve">quy định về </w:t>
      </w:r>
      <w:r w:rsidR="00BD62E2" w:rsidRPr="00EA145D">
        <w:rPr>
          <w:rStyle w:val="Strong"/>
          <w:sz w:val="28"/>
          <w:szCs w:val="28"/>
          <w:bdr w:val="none" w:sz="0" w:space="0" w:color="auto" w:frame="1"/>
        </w:rPr>
        <w:t>kiểm dịch y tế biên giới</w:t>
      </w:r>
      <w:r w:rsidR="00BD62E2">
        <w:rPr>
          <w:rStyle w:val="Strong"/>
          <w:sz w:val="28"/>
          <w:szCs w:val="28"/>
          <w:bdr w:val="none" w:sz="0" w:space="0" w:color="auto" w:frame="1"/>
        </w:rPr>
        <w:t xml:space="preserve">sẽ bị xử </w:t>
      </w:r>
      <w:r w:rsidR="00B00D3B">
        <w:rPr>
          <w:rStyle w:val="Strong"/>
          <w:sz w:val="28"/>
          <w:szCs w:val="28"/>
          <w:bdr w:val="none" w:sz="0" w:space="0" w:color="auto" w:frame="1"/>
        </w:rPr>
        <w:t>phạt</w:t>
      </w:r>
      <w:r>
        <w:rPr>
          <w:rStyle w:val="Strong"/>
          <w:sz w:val="28"/>
          <w:szCs w:val="28"/>
          <w:bdr w:val="none" w:sz="0" w:space="0" w:color="auto" w:frame="1"/>
        </w:rPr>
        <w:t xml:space="preserve">theo quy định tại </w:t>
      </w:r>
      <w:r w:rsidRPr="004A438D">
        <w:rPr>
          <w:b/>
          <w:bCs/>
          <w:sz w:val="28"/>
          <w:szCs w:val="28"/>
        </w:rPr>
        <w:t>Điều </w:t>
      </w:r>
      <w:r>
        <w:rPr>
          <w:b/>
          <w:bCs/>
          <w:sz w:val="28"/>
          <w:szCs w:val="28"/>
        </w:rPr>
        <w:t>12</w:t>
      </w:r>
      <w:r w:rsidRPr="004A438D">
        <w:rPr>
          <w:b/>
          <w:bCs/>
          <w:sz w:val="28"/>
          <w:szCs w:val="28"/>
        </w:rPr>
        <w:t xml:space="preserve">Nghị định số </w:t>
      </w:r>
      <w:r w:rsidRPr="004A438D">
        <w:rPr>
          <w:b/>
          <w:sz w:val="28"/>
          <w:szCs w:val="28"/>
        </w:rPr>
        <w:t xml:space="preserve">176/2013/NĐ- CP ngày 14/11/2013 </w:t>
      </w:r>
      <w:r w:rsidRPr="004A438D">
        <w:rPr>
          <w:b/>
          <w:bCs/>
          <w:sz w:val="28"/>
          <w:szCs w:val="28"/>
        </w:rPr>
        <w:t xml:space="preserve">của Chính phủ quy định về </w:t>
      </w:r>
      <w:r w:rsidRPr="004A438D">
        <w:rPr>
          <w:b/>
          <w:sz w:val="28"/>
          <w:szCs w:val="28"/>
        </w:rPr>
        <w:t>xử phạt vi phạm hành chính trong lĩnh vực y tế</w:t>
      </w:r>
      <w:r>
        <w:rPr>
          <w:b/>
          <w:sz w:val="28"/>
          <w:szCs w:val="28"/>
        </w:rPr>
        <w:t>, cụ thể như sau:</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1. Phạt tiền từ 1.000.000 đồng đến 2.000.000 đồn</w:t>
      </w:r>
      <w:r w:rsidR="00BD62E2" w:rsidRPr="00D176DB">
        <w:rPr>
          <w:spacing w:val="-6"/>
          <w:sz w:val="28"/>
          <w:szCs w:val="28"/>
        </w:rPr>
        <w:t>g đối với một trong các hành vi</w:t>
      </w:r>
      <w:r w:rsidRPr="00D176DB">
        <w:rPr>
          <w:spacing w:val="-6"/>
          <w:sz w:val="28"/>
          <w:szCs w:val="28"/>
        </w:rPr>
        <w:t>:</w:t>
      </w:r>
    </w:p>
    <w:p w:rsidR="00791493" w:rsidRPr="002F01F1" w:rsidRDefault="00791493" w:rsidP="004A438D">
      <w:pPr>
        <w:pStyle w:val="NormalWeb"/>
        <w:spacing w:before="120" w:beforeAutospacing="0" w:after="120" w:afterAutospacing="0" w:line="360" w:lineRule="atLeast"/>
        <w:ind w:firstLine="567"/>
        <w:jc w:val="both"/>
        <w:textAlignment w:val="baseline"/>
        <w:rPr>
          <w:sz w:val="28"/>
          <w:szCs w:val="28"/>
        </w:rPr>
      </w:pPr>
      <w:r w:rsidRPr="002F01F1">
        <w:rPr>
          <w:sz w:val="28"/>
          <w:szCs w:val="28"/>
        </w:rPr>
        <w:t>a) Không thực hiện khai báo về kiểm dịch y tế biên giới theo quy định;</w:t>
      </w:r>
    </w:p>
    <w:p w:rsidR="00791493" w:rsidRPr="002F01F1" w:rsidRDefault="00791493" w:rsidP="004A438D">
      <w:pPr>
        <w:pStyle w:val="NormalWeb"/>
        <w:spacing w:before="120" w:beforeAutospacing="0" w:after="120" w:afterAutospacing="0" w:line="360" w:lineRule="atLeast"/>
        <w:ind w:firstLine="567"/>
        <w:jc w:val="both"/>
        <w:textAlignment w:val="baseline"/>
        <w:rPr>
          <w:sz w:val="28"/>
          <w:szCs w:val="28"/>
        </w:rPr>
      </w:pPr>
      <w:r w:rsidRPr="002F01F1">
        <w:rPr>
          <w:sz w:val="28"/>
          <w:szCs w:val="28"/>
        </w:rPr>
        <w:t>b) Từ chối kiểm tra y tế đối với đối tượng phải kiểm dịch y tế.</w:t>
      </w:r>
    </w:p>
    <w:p w:rsidR="00791493" w:rsidRPr="00D176DB"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D176DB">
        <w:rPr>
          <w:spacing w:val="-6"/>
          <w:sz w:val="28"/>
          <w:szCs w:val="28"/>
        </w:rPr>
        <w:t>2. Phạt tiền từ 2.000.000 đồng đến 5.000.000 đồn</w:t>
      </w:r>
      <w:r w:rsidR="002F01F1" w:rsidRPr="00D176DB">
        <w:rPr>
          <w:spacing w:val="-6"/>
          <w:sz w:val="28"/>
          <w:szCs w:val="28"/>
        </w:rPr>
        <w:t>g đối với một trong các hành vi</w:t>
      </w:r>
      <w:r w:rsidRPr="00D176DB">
        <w:rPr>
          <w:spacing w:val="-6"/>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chấp hành hướng dẫn thực hiện kiểm tra thực tế của kiểm dịch viên y tế đối với đối tượng phải kiểm dịch y tế;</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Không báo tín hiệu xin kiểm dịch y tế theo quy định của pháp luật đối với chủ phương tiện vận tải đường thủy nhập cảnh;</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Không thực hiện biện pháp chống chuột và trung gian truyền bệnh khác trên phương tiện vận tải khi các phương tiện đó đỗ, neo đậu vào ban đêm hoặc quá 24 giờ tại khu vực cửa khẩu, khu vực kiểm dịch y tế theo quy định của pháp luật;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lastRenderedPageBreak/>
        <w:t>d) Không liên lạc bằng vô tuyến điện cho tổ chức kiểm dịch y tế biên giới tại cửa khẩu trước khi tàu bay hạ cánh trong trường hợp hành khách hoặc phi hành đoàn trên chuyến bay có triệu chứng hoặc có dấu hiệu mắc bệnh truyền nhiễm theo quy định của pháp luật.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D176DB">
        <w:rPr>
          <w:spacing w:val="-6"/>
          <w:sz w:val="28"/>
          <w:szCs w:val="28"/>
        </w:rPr>
        <w:t>3. Phạt tiền từ 5.000.000 đồng đến 10.000.000 đồng đối với một trong các hành vi</w:t>
      </w:r>
      <w:r w:rsidRPr="00C50223">
        <w:rPr>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Sửa chữa, tẩy xóa làm thay đổi nội dung giấy chứng nhận kiểm dịch y tế;</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Vận chuyển thi hài, hài cốt, tro cốt, chế phẩm sinh học, vi trùng, mô, bộ phận cơ thể người, máu và các thành phần của máu qua cửa khẩu mà chưa được tổ chức kiểm dịch y tế kiểm tra và cấp giấy chứng nhận kiểm dịch y tế;</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Che giấu hoặc xóa bỏ hiện trạng phải kiểm dịch y tế.</w:t>
      </w:r>
    </w:p>
    <w:p w:rsidR="00791493" w:rsidRPr="00076630" w:rsidRDefault="00791493" w:rsidP="004A438D">
      <w:pPr>
        <w:pStyle w:val="NormalWeb"/>
        <w:spacing w:before="120" w:beforeAutospacing="0" w:after="120" w:afterAutospacing="0" w:line="360" w:lineRule="atLeast"/>
        <w:ind w:firstLine="567"/>
        <w:jc w:val="both"/>
        <w:textAlignment w:val="baseline"/>
        <w:rPr>
          <w:spacing w:val="-10"/>
          <w:sz w:val="28"/>
          <w:szCs w:val="28"/>
        </w:rPr>
      </w:pPr>
      <w:r w:rsidRPr="00076630">
        <w:rPr>
          <w:spacing w:val="-10"/>
          <w:sz w:val="28"/>
          <w:szCs w:val="28"/>
        </w:rPr>
        <w:t>4. Phạt tiền từ 15.000.000 đồng đến 20.000.000 đồng đối với một trong các hành vi: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thực hiện việc cách ly y tế, cưỡng chế cách ly y tế, xử lý y tế đối với người, phương tiện vận tải, hàng hóa mang tác nhân gây bệnh truyền nhiễm thuộc nhóm A;</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Giả mạo giấy chứng nhận kiểm dịch y tế.</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5.</w:t>
      </w:r>
      <w:r w:rsidRPr="00C50223">
        <w:rPr>
          <w:sz w:val="28"/>
          <w:szCs w:val="28"/>
        </w:rPr>
        <w:t xml:space="preserve"> Biện pháp khắc phục hậu quả:</w:t>
      </w:r>
    </w:p>
    <w:p w:rsidR="00791493" w:rsidRPr="00EA145D"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 xml:space="preserve">a) Buộc thực hiện việc cách ly y tế, cưỡng chế cách ly y tế, xử lý y tế đối với người, phương tiện vận tải, hàng hóa mang tác nhân gây bệnh truyền nhiễm </w:t>
      </w:r>
      <w:r w:rsidRPr="00EA145D">
        <w:rPr>
          <w:sz w:val="28"/>
          <w:szCs w:val="28"/>
        </w:rPr>
        <w:t>thuộc nhóm A đối với hành vi</w:t>
      </w:r>
      <w:r w:rsidR="002F01F1" w:rsidRPr="00EA145D">
        <w:rPr>
          <w:sz w:val="28"/>
          <w:szCs w:val="28"/>
        </w:rPr>
        <w:t xml:space="preserve"> không thực hiện việc cách ly y tế, cưỡng chế cách ly y tế, xử lý y tế đối với người, phương tiện vận tải, hàng hóa mang tác nhân gây bệnh truyền nhiễm thuộc nhóm A</w:t>
      </w:r>
      <w:r w:rsidRPr="00EA145D">
        <w:rPr>
          <w:sz w:val="28"/>
          <w:szCs w:val="28"/>
        </w:rPr>
        <w:t>;</w:t>
      </w:r>
    </w:p>
    <w:p w:rsidR="002F01F1" w:rsidRPr="0084340A"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 xml:space="preserve">b) Buộc tiêu hủy giấy chứng nhận kiểm dịch y tế biên giới đối với hành vi </w:t>
      </w:r>
      <w:r w:rsidR="002F01F1" w:rsidRPr="0084340A">
        <w:rPr>
          <w:sz w:val="28"/>
          <w:szCs w:val="28"/>
        </w:rPr>
        <w:t xml:space="preserve">sửa chữa, tẩy xóa làm thay đổi nội dung giấy chứng nhận kiểm dịch y tế và hành vi giả mạo giấy chứng nhận kiểm dịch y tế. </w:t>
      </w:r>
    </w:p>
    <w:p w:rsidR="00C00F0E" w:rsidRDefault="00C00F0E" w:rsidP="004A438D">
      <w:pPr>
        <w:pStyle w:val="NormalWeb"/>
        <w:spacing w:before="120" w:beforeAutospacing="0" w:after="120" w:afterAutospacing="0" w:line="360" w:lineRule="atLeast"/>
        <w:ind w:firstLine="567"/>
        <w:jc w:val="both"/>
        <w:textAlignment w:val="baseline"/>
        <w:rPr>
          <w:i/>
          <w:sz w:val="28"/>
          <w:szCs w:val="28"/>
        </w:rPr>
      </w:pPr>
      <w:r>
        <w:rPr>
          <w:rStyle w:val="Strong"/>
          <w:sz w:val="28"/>
          <w:szCs w:val="28"/>
          <w:bdr w:val="none" w:sz="0" w:space="0" w:color="auto" w:frame="1"/>
        </w:rPr>
        <w:t>IX</w:t>
      </w:r>
      <w:r w:rsidR="002F01F1">
        <w:rPr>
          <w:rStyle w:val="Strong"/>
          <w:sz w:val="28"/>
          <w:szCs w:val="28"/>
          <w:bdr w:val="none" w:sz="0" w:space="0" w:color="auto" w:frame="1"/>
        </w:rPr>
        <w:t xml:space="preserve">. Hành vi </w:t>
      </w:r>
      <w:r w:rsidR="002F01F1" w:rsidRPr="002F01F1">
        <w:rPr>
          <w:rStyle w:val="Strong"/>
          <w:sz w:val="28"/>
          <w:szCs w:val="28"/>
          <w:bdr w:val="none" w:sz="0" w:space="0" w:color="auto" w:frame="1"/>
        </w:rPr>
        <w:t>sử dụng người mắc bệnh truyền nhiễm trực tiếp làm những việc có nguy cơ gây lây lan bệnh truyền nhiễm cho người khác hoặc ra cộng đồng</w:t>
      </w:r>
      <w:r w:rsidR="002F01F1">
        <w:rPr>
          <w:rStyle w:val="Strong"/>
          <w:sz w:val="28"/>
          <w:szCs w:val="28"/>
          <w:bdr w:val="none" w:sz="0" w:space="0" w:color="auto" w:frame="1"/>
        </w:rPr>
        <w:t xml:space="preserve"> sẽ bị xử </w:t>
      </w:r>
      <w:r w:rsidR="00B00D3B">
        <w:rPr>
          <w:rStyle w:val="Strong"/>
          <w:sz w:val="28"/>
          <w:szCs w:val="28"/>
          <w:bdr w:val="none" w:sz="0" w:space="0" w:color="auto" w:frame="1"/>
        </w:rPr>
        <w:t>phạt</w:t>
      </w:r>
      <w:r>
        <w:rPr>
          <w:rStyle w:val="Strong"/>
          <w:sz w:val="28"/>
          <w:szCs w:val="28"/>
          <w:bdr w:val="none" w:sz="0" w:space="0" w:color="auto" w:frame="1"/>
        </w:rPr>
        <w:t xml:space="preserve">theo quy định tại </w:t>
      </w:r>
      <w:r w:rsidRPr="004A438D">
        <w:rPr>
          <w:b/>
          <w:bCs/>
          <w:sz w:val="28"/>
          <w:szCs w:val="28"/>
        </w:rPr>
        <w:t>Điều </w:t>
      </w:r>
      <w:r>
        <w:rPr>
          <w:b/>
          <w:bCs/>
          <w:sz w:val="28"/>
          <w:szCs w:val="28"/>
        </w:rPr>
        <w:t>13</w:t>
      </w:r>
      <w:r w:rsidRPr="004A438D">
        <w:rPr>
          <w:b/>
          <w:bCs/>
          <w:sz w:val="28"/>
          <w:szCs w:val="28"/>
        </w:rPr>
        <w:t xml:space="preserve">Nghị định số </w:t>
      </w:r>
      <w:r w:rsidRPr="004A438D">
        <w:rPr>
          <w:b/>
          <w:sz w:val="28"/>
          <w:szCs w:val="28"/>
        </w:rPr>
        <w:t xml:space="preserve">176/2013/NĐ- CP ngày 14/11/2013 </w:t>
      </w:r>
      <w:r w:rsidRPr="004A438D">
        <w:rPr>
          <w:b/>
          <w:bCs/>
          <w:sz w:val="28"/>
          <w:szCs w:val="28"/>
        </w:rPr>
        <w:t xml:space="preserve">của Chính phủ quy định về </w:t>
      </w:r>
      <w:r w:rsidRPr="004A438D">
        <w:rPr>
          <w:b/>
          <w:sz w:val="28"/>
          <w:szCs w:val="28"/>
        </w:rPr>
        <w:t>xử phạt vi phạm hành chính trong lĩnh vực y tế</w:t>
      </w:r>
      <w:r>
        <w:rPr>
          <w:b/>
          <w:sz w:val="28"/>
          <w:szCs w:val="28"/>
        </w:rPr>
        <w:t>, cụ thể:</w:t>
      </w:r>
    </w:p>
    <w:p w:rsidR="00791493" w:rsidRPr="00052481" w:rsidRDefault="00791493" w:rsidP="004A438D">
      <w:pPr>
        <w:pStyle w:val="NormalWeb"/>
        <w:spacing w:before="120" w:beforeAutospacing="0" w:after="120" w:afterAutospacing="0" w:line="360" w:lineRule="atLeast"/>
        <w:ind w:firstLine="567"/>
        <w:jc w:val="both"/>
        <w:textAlignment w:val="baseline"/>
        <w:rPr>
          <w:b/>
          <w:bCs/>
          <w:sz w:val="28"/>
          <w:szCs w:val="28"/>
          <w:bdr w:val="none" w:sz="0" w:space="0" w:color="auto" w:frame="1"/>
        </w:rPr>
      </w:pPr>
      <w:r w:rsidRPr="00C50223">
        <w:rPr>
          <w:sz w:val="28"/>
          <w:szCs w:val="28"/>
        </w:rPr>
        <w:t>Phạt tiền từ 500.000 đồng đến 1.000.000 đồng đối với hành vi sử dụng người mắc bệnh truyền nhiễm trực tiếp làm những việc có nguy cơ gây lây lan bệnh truyền nhiễm cho người khác hoặc ra cộng đồng.</w:t>
      </w:r>
    </w:p>
    <w:p w:rsidR="00C00F0E" w:rsidRDefault="00C00F0E" w:rsidP="004A438D">
      <w:pPr>
        <w:pStyle w:val="NormalWeb"/>
        <w:spacing w:before="120" w:beforeAutospacing="0" w:after="120" w:afterAutospacing="0" w:line="360" w:lineRule="atLeast"/>
        <w:ind w:firstLine="567"/>
        <w:jc w:val="both"/>
        <w:textAlignment w:val="baseline"/>
        <w:rPr>
          <w:b/>
          <w:sz w:val="28"/>
          <w:szCs w:val="28"/>
        </w:rPr>
      </w:pPr>
      <w:r>
        <w:rPr>
          <w:rStyle w:val="Strong"/>
          <w:sz w:val="28"/>
          <w:szCs w:val="28"/>
          <w:bdr w:val="none" w:sz="0" w:space="0" w:color="auto" w:frame="1"/>
        </w:rPr>
        <w:lastRenderedPageBreak/>
        <w:t>X</w:t>
      </w:r>
      <w:r w:rsidR="007B2F86" w:rsidRPr="00D176DB">
        <w:rPr>
          <w:rStyle w:val="Strong"/>
          <w:sz w:val="28"/>
          <w:szCs w:val="28"/>
          <w:bdr w:val="none" w:sz="0" w:space="0" w:color="auto" w:frame="1"/>
        </w:rPr>
        <w:t xml:space="preserve">. </w:t>
      </w:r>
      <w:r w:rsidR="00D176DB" w:rsidRPr="00D176DB">
        <w:rPr>
          <w:rStyle w:val="Strong"/>
          <w:sz w:val="28"/>
          <w:szCs w:val="28"/>
          <w:bdr w:val="none" w:sz="0" w:space="0" w:color="auto" w:frame="1"/>
        </w:rPr>
        <w:t>H</w:t>
      </w:r>
      <w:r w:rsidR="007B2F86">
        <w:rPr>
          <w:rStyle w:val="Strong"/>
          <w:sz w:val="28"/>
          <w:szCs w:val="28"/>
          <w:bdr w:val="none" w:sz="0" w:space="0" w:color="auto" w:frame="1"/>
        </w:rPr>
        <w:t xml:space="preserve">ành vi vi phạm </w:t>
      </w:r>
      <w:r w:rsidR="007B2F86" w:rsidRPr="00C50223">
        <w:rPr>
          <w:rStyle w:val="Strong"/>
          <w:sz w:val="28"/>
          <w:szCs w:val="28"/>
          <w:bdr w:val="none" w:sz="0" w:space="0" w:color="auto" w:frame="1"/>
        </w:rPr>
        <w:t>quy định về vệ sinh về mai táng, hỏa t</w:t>
      </w:r>
      <w:r w:rsidR="007B2F86">
        <w:rPr>
          <w:rStyle w:val="Strong"/>
          <w:sz w:val="28"/>
          <w:szCs w:val="28"/>
          <w:bdr w:val="none" w:sz="0" w:space="0" w:color="auto" w:frame="1"/>
        </w:rPr>
        <w:t>á</w:t>
      </w:r>
      <w:r w:rsidR="007B2F86" w:rsidRPr="00C50223">
        <w:rPr>
          <w:rStyle w:val="Strong"/>
          <w:sz w:val="28"/>
          <w:szCs w:val="28"/>
          <w:bdr w:val="none" w:sz="0" w:space="0" w:color="auto" w:frame="1"/>
        </w:rPr>
        <w:t>ng</w:t>
      </w:r>
      <w:r w:rsidR="007B2F86">
        <w:rPr>
          <w:rStyle w:val="Strong"/>
          <w:sz w:val="28"/>
          <w:szCs w:val="28"/>
          <w:bdr w:val="none" w:sz="0" w:space="0" w:color="auto" w:frame="1"/>
        </w:rPr>
        <w:t xml:space="preserve"> sẽ bị xử </w:t>
      </w:r>
      <w:r w:rsidR="00B00D3B">
        <w:rPr>
          <w:rStyle w:val="Strong"/>
          <w:sz w:val="28"/>
          <w:szCs w:val="28"/>
          <w:bdr w:val="none" w:sz="0" w:space="0" w:color="auto" w:frame="1"/>
        </w:rPr>
        <w:t>phạt</w:t>
      </w:r>
      <w:r>
        <w:rPr>
          <w:rStyle w:val="Strong"/>
          <w:sz w:val="28"/>
          <w:szCs w:val="28"/>
          <w:bdr w:val="none" w:sz="0" w:space="0" w:color="auto" w:frame="1"/>
        </w:rPr>
        <w:t xml:space="preserve">theo quy định tại </w:t>
      </w:r>
      <w:r w:rsidRPr="004A438D">
        <w:rPr>
          <w:b/>
          <w:bCs/>
          <w:sz w:val="28"/>
          <w:szCs w:val="28"/>
        </w:rPr>
        <w:t>Điều </w:t>
      </w:r>
      <w:r>
        <w:rPr>
          <w:b/>
          <w:bCs/>
          <w:sz w:val="28"/>
          <w:szCs w:val="28"/>
        </w:rPr>
        <w:t>15</w:t>
      </w:r>
      <w:r w:rsidRPr="004A438D">
        <w:rPr>
          <w:b/>
          <w:bCs/>
          <w:sz w:val="28"/>
          <w:szCs w:val="28"/>
        </w:rPr>
        <w:t xml:space="preserve">Nghị định số </w:t>
      </w:r>
      <w:r w:rsidRPr="004A438D">
        <w:rPr>
          <w:b/>
          <w:sz w:val="28"/>
          <w:szCs w:val="28"/>
        </w:rPr>
        <w:t xml:space="preserve">176/2013/NĐ- CP ngày 14/11/2013 </w:t>
      </w:r>
      <w:r w:rsidRPr="004A438D">
        <w:rPr>
          <w:b/>
          <w:bCs/>
          <w:sz w:val="28"/>
          <w:szCs w:val="28"/>
        </w:rPr>
        <w:t xml:space="preserve">của Chính phủ quy định về </w:t>
      </w:r>
      <w:r w:rsidRPr="004A438D">
        <w:rPr>
          <w:b/>
          <w:sz w:val="28"/>
          <w:szCs w:val="28"/>
        </w:rPr>
        <w:t>xử phạt vi phạm hành chính trong lĩnh vực y tế</w:t>
      </w:r>
      <w:r>
        <w:rPr>
          <w:b/>
          <w:sz w:val="28"/>
          <w:szCs w:val="28"/>
        </w:rPr>
        <w:t>, cụ thể như sau:</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1.</w:t>
      </w:r>
      <w:r w:rsidRPr="00C50223">
        <w:rPr>
          <w:sz w:val="28"/>
          <w:szCs w:val="28"/>
        </w:rPr>
        <w:t xml:space="preserve"> Cảnh cáo hoặc phạt tiền từ 200.000 đồng đến 500.000 đồng đối với một trong các hành vi:</w:t>
      </w:r>
    </w:p>
    <w:p w:rsidR="007B2F86"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thực hiện hoặc thực hiện không đầy đủ quy định của pháp luật về vệ sinh trong quàn ướp, khâm liệm, vận chuyển, bảo quản thi hài, hài cốt của người chết, trừ trường hợp</w:t>
      </w:r>
      <w:r w:rsidR="007B2F86">
        <w:rPr>
          <w:sz w:val="28"/>
          <w:szCs w:val="28"/>
        </w:rPr>
        <w:t>k</w:t>
      </w:r>
      <w:r w:rsidR="007B2F86" w:rsidRPr="00C50223">
        <w:rPr>
          <w:sz w:val="28"/>
          <w:szCs w:val="28"/>
        </w:rPr>
        <w:t>hông vệ sinh trong quàn ướp, khâm liệm, vận chuyển, bảo quản thi hài, hài cốt của người chết do mắc các bệnh truyền nhiễm thuộc nhóm A và một số bệnh truyền nhiễm thuộc nhóm B trong danh mục các bệnh truyền nhiễm bắt buộc phải cách ly;xử lý thi hài của người chết do mắc bệnh truyền nhiễm thuộc nhóm A và một số bệnh truyền nhiễm thuộc nhóm B trong danh mục các bệnh truyền nhiễm bắt buộc phải cách ly;</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Không sử dụng trang bị bảo hộ cá nhân trong quá trình thực hiện việc mai táng, hỏa táng;</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Không có hồ sơ sổ sách ghi chép các thông tin liên quan đến việc thực hiện tang lễ tại nhà tang lễ, nhà hỏa táng.</w:t>
      </w:r>
    </w:p>
    <w:p w:rsidR="00791493" w:rsidRPr="00076630"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076630">
        <w:rPr>
          <w:spacing w:val="-6"/>
          <w:sz w:val="28"/>
          <w:szCs w:val="28"/>
        </w:rPr>
        <w:t>2. Phạt tiền từ 2.000.000 đồng đến 5.000.000 đồn</w:t>
      </w:r>
      <w:r w:rsidR="00D1525A" w:rsidRPr="00076630">
        <w:rPr>
          <w:spacing w:val="-6"/>
          <w:sz w:val="28"/>
          <w:szCs w:val="28"/>
        </w:rPr>
        <w:t>g đối với một trong các hành vi</w:t>
      </w:r>
      <w:r w:rsidRPr="00076630">
        <w:rPr>
          <w:spacing w:val="-6"/>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bảo đảm điều kiện vệ sinh theo quy định của pháp luật đối với nhà tang lễ, nhà hỏa táng;</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Vi phạm quy định của pháp luật về thời gian cải táng.</w:t>
      </w:r>
    </w:p>
    <w:p w:rsidR="00791493" w:rsidRPr="00076630"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076630">
        <w:rPr>
          <w:spacing w:val="-6"/>
          <w:sz w:val="28"/>
          <w:szCs w:val="28"/>
        </w:rPr>
        <w:t>3. Phạt tiền từ 5.000.000 đồng đến 10.000.000 đồn</w:t>
      </w:r>
      <w:r w:rsidR="00D1525A" w:rsidRPr="00076630">
        <w:rPr>
          <w:spacing w:val="-6"/>
          <w:sz w:val="28"/>
          <w:szCs w:val="28"/>
        </w:rPr>
        <w:t>g đối với một trong các hành vi</w:t>
      </w:r>
      <w:r w:rsidRPr="00076630">
        <w:rPr>
          <w:spacing w:val="-6"/>
          <w:sz w:val="28"/>
          <w:szCs w:val="28"/>
        </w:rPr>
        <w:t>:</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thực hiện hoặc thực hiện không đầy đủ quy định của pháp luật về vệ sinh trong quàn ướp, khâm liệm, vận chuyển, bảo quản thi hài, hài cốt của người chết do mắc các bệnh truyền nhiễm thuộc nhóm A và một số bệnh truyền nhiễm thuộc nhóm B trong danh mục các bệnh truyền nhiễm bắt buộc phải cách ly;</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Không thực hiện việc xử lý thi hài của người chết do mắc bệnh truyền nhiễm thuộc nhóm A và một số bệnh truyền nhiễm thuộc nhóm B trong danh mục các bệnh truyền nhiễm bắt buộc phải cách ly;</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c) Không thực hiện đúng quy định của pháp luật về mai táng theo hình thức mộ tập thể.</w:t>
      </w:r>
    </w:p>
    <w:p w:rsidR="00791493" w:rsidRPr="00076630"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076630">
        <w:rPr>
          <w:spacing w:val="-6"/>
          <w:sz w:val="28"/>
          <w:szCs w:val="28"/>
        </w:rPr>
        <w:lastRenderedPageBreak/>
        <w:t>4. Phạt tiền từ 10.000.000 đồng đến 20.000.000 đồng đối với một trong các hành vi: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Không thực hiện đúng quy định về xử lý thi hài, hài cốt và môi trường xung quanh khi di chuyển thi hài, hài cốt trong trường hợp giải tỏa nghĩa trang mà chưa đủ thời gian cải táng;</w:t>
      </w:r>
    </w:p>
    <w:p w:rsidR="00D1525A" w:rsidRPr="00076630" w:rsidRDefault="00791493" w:rsidP="004A438D">
      <w:pPr>
        <w:pStyle w:val="NormalWeb"/>
        <w:spacing w:before="120" w:beforeAutospacing="0" w:after="120" w:afterAutospacing="0" w:line="360" w:lineRule="atLeast"/>
        <w:ind w:firstLine="567"/>
        <w:jc w:val="both"/>
        <w:textAlignment w:val="baseline"/>
        <w:rPr>
          <w:spacing w:val="-10"/>
          <w:sz w:val="28"/>
          <w:szCs w:val="28"/>
        </w:rPr>
      </w:pPr>
      <w:r w:rsidRPr="00C50223">
        <w:rPr>
          <w:sz w:val="28"/>
          <w:szCs w:val="28"/>
        </w:rPr>
        <w:t xml:space="preserve">b) Sử dụng đất đã được sử dụng làm nghĩa trang trước thời hạn quy định mà không đánh giá tác động môi trường và không có phương án xử lý vệ sinh môi trường phù hợp với mức độ ô nhiễm, trừ trường hợp </w:t>
      </w:r>
      <w:r w:rsidR="00D1525A">
        <w:rPr>
          <w:sz w:val="28"/>
          <w:szCs w:val="28"/>
        </w:rPr>
        <w:t>s</w:t>
      </w:r>
      <w:r w:rsidR="00D1525A" w:rsidRPr="00C50223">
        <w:rPr>
          <w:sz w:val="28"/>
          <w:szCs w:val="28"/>
        </w:rPr>
        <w:t>ử dụng đất đã được sử dụng làm nghĩa trang trước thời</w:t>
      </w:r>
      <w:r w:rsidR="00D1525A">
        <w:rPr>
          <w:sz w:val="28"/>
          <w:szCs w:val="28"/>
        </w:rPr>
        <w:t xml:space="preserve"> gian quy định vào các mục đích</w:t>
      </w:r>
      <w:r w:rsidR="00D1525A" w:rsidRPr="00C50223">
        <w:rPr>
          <w:sz w:val="28"/>
          <w:szCs w:val="28"/>
        </w:rPr>
        <w:t xml:space="preserve">: Khai thác nước ngầm phục vụ mục </w:t>
      </w:r>
      <w:r w:rsidR="00D1525A" w:rsidRPr="00076630">
        <w:rPr>
          <w:spacing w:val="-10"/>
          <w:sz w:val="28"/>
          <w:szCs w:val="28"/>
        </w:rPr>
        <w:t>đích sinh hoạt, ăn uống và chế biến thực phẩm; xây dựng các công trình công cộng như khu du lịch, khu vui chơi giải trí, nhà trẻ, trường học, nhà điều dưỡng mà không đánh giá tác động môi trường và có phương án xử lý vệ sinh môi trường phù hợp với mức độ ô nhiễm.</w:t>
      </w:r>
    </w:p>
    <w:p w:rsidR="00791493" w:rsidRPr="00076630" w:rsidRDefault="00791493" w:rsidP="004A438D">
      <w:pPr>
        <w:pStyle w:val="NormalWeb"/>
        <w:spacing w:before="120" w:beforeAutospacing="0" w:after="120" w:afterAutospacing="0" w:line="360" w:lineRule="atLeast"/>
        <w:ind w:firstLine="567"/>
        <w:jc w:val="both"/>
        <w:textAlignment w:val="baseline"/>
        <w:rPr>
          <w:spacing w:val="-6"/>
          <w:sz w:val="28"/>
          <w:szCs w:val="28"/>
        </w:rPr>
      </w:pPr>
      <w:r w:rsidRPr="00076630">
        <w:rPr>
          <w:spacing w:val="-6"/>
          <w:sz w:val="28"/>
          <w:szCs w:val="28"/>
        </w:rPr>
        <w:t>5. Phạt tiền từ 20.000.000 đồng đến 30.000.000 đồng đối với một trong các hành vi:</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a) Sử dụng đất đã được sử dụng làm nghĩa trang trước thời gian quy định vào các mục đích sau: Khai thác nước ngầm phục vụ mục đích sinh hoạt, ăn uống và chế biến thực phẩm; xây dựng các công trình công cộng như khu du lịch, khu vui chơi giải trí, nhà trẻ, trường học, nhà điều dưỡng mà không đánh giá tác động môi trường và có phương án xử lý vệ sinh môi trường phù hợp với mức độ ô nhiễm;</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b) Sử dụng công nghệ để hỏa táng không theo quy định của pháp luật.</w:t>
      </w:r>
    </w:p>
    <w:p w:rsidR="00D1525A"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84340A">
        <w:rPr>
          <w:sz w:val="28"/>
          <w:szCs w:val="28"/>
        </w:rPr>
        <w:t>6.</w:t>
      </w:r>
      <w:r w:rsidRPr="00C50223">
        <w:rPr>
          <w:sz w:val="28"/>
          <w:szCs w:val="28"/>
        </w:rPr>
        <w:t xml:space="preserve"> Biện pháp khắc phục hậu quả:Buộc khắc phục tình trạng ô n</w:t>
      </w:r>
      <w:r w:rsidR="00D1525A">
        <w:rPr>
          <w:sz w:val="28"/>
          <w:szCs w:val="28"/>
        </w:rPr>
        <w:t>hiễm môi trường đối với hành vi: s</w:t>
      </w:r>
      <w:r w:rsidR="00D1525A" w:rsidRPr="00C50223">
        <w:rPr>
          <w:sz w:val="28"/>
          <w:szCs w:val="28"/>
        </w:rPr>
        <w:t>ử dụng đất đã được sử dụng làm nghĩa trang trước thời gian quy định vào các mục đích</w:t>
      </w:r>
      <w:r w:rsidR="00D1525A">
        <w:rPr>
          <w:sz w:val="28"/>
          <w:szCs w:val="28"/>
        </w:rPr>
        <w:t xml:space="preserve"> k</w:t>
      </w:r>
      <w:r w:rsidR="00D1525A" w:rsidRPr="00C50223">
        <w:rPr>
          <w:sz w:val="28"/>
          <w:szCs w:val="28"/>
        </w:rPr>
        <w:t>hai thác nước ngầm phục vụ mục đích sinh hoạt, ăn uống và chế biến thực phẩm; xây dựng các công trình công cộng như khu du lịch, khu vui chơi giải trí, nhà trẻ, trường học, nhà điều dưỡng mà không đánh giá tác động môi trường và có phương án xử lý vệ sinh môi trường phù hợp với mức độ ô nhiễm;</w:t>
      </w:r>
      <w:r w:rsidR="00D1525A">
        <w:rPr>
          <w:sz w:val="28"/>
          <w:szCs w:val="28"/>
        </w:rPr>
        <w:t xml:space="preserve"> s</w:t>
      </w:r>
      <w:r w:rsidR="00D1525A" w:rsidRPr="00C50223">
        <w:rPr>
          <w:sz w:val="28"/>
          <w:szCs w:val="28"/>
        </w:rPr>
        <w:t>ử dụng công nghệ để hỏa táng không theo quy định của pháp luật.</w:t>
      </w:r>
    </w:p>
    <w:p w:rsidR="00C00F0E" w:rsidRDefault="00C00F0E" w:rsidP="004A438D">
      <w:pPr>
        <w:pStyle w:val="NormalWeb"/>
        <w:spacing w:before="120" w:beforeAutospacing="0" w:after="120" w:afterAutospacing="0" w:line="360" w:lineRule="atLeast"/>
        <w:ind w:firstLine="567"/>
        <w:jc w:val="both"/>
        <w:textAlignment w:val="baseline"/>
        <w:rPr>
          <w:b/>
          <w:sz w:val="28"/>
          <w:szCs w:val="28"/>
        </w:rPr>
      </w:pPr>
      <w:r>
        <w:rPr>
          <w:rStyle w:val="Strong"/>
          <w:sz w:val="28"/>
          <w:szCs w:val="28"/>
          <w:bdr w:val="none" w:sz="0" w:space="0" w:color="auto" w:frame="1"/>
        </w:rPr>
        <w:t>XI</w:t>
      </w:r>
      <w:r w:rsidR="00D1525A">
        <w:rPr>
          <w:rStyle w:val="Strong"/>
          <w:sz w:val="28"/>
          <w:szCs w:val="28"/>
          <w:bdr w:val="none" w:sz="0" w:space="0" w:color="auto" w:frame="1"/>
        </w:rPr>
        <w:t xml:space="preserve">. </w:t>
      </w:r>
      <w:r w:rsidR="00D176DB">
        <w:rPr>
          <w:rStyle w:val="Strong"/>
          <w:sz w:val="28"/>
          <w:szCs w:val="28"/>
          <w:bdr w:val="none" w:sz="0" w:space="0" w:color="auto" w:frame="1"/>
        </w:rPr>
        <w:t>H</w:t>
      </w:r>
      <w:r w:rsidR="00D1525A">
        <w:rPr>
          <w:rStyle w:val="Strong"/>
          <w:sz w:val="28"/>
          <w:szCs w:val="28"/>
          <w:bdr w:val="none" w:sz="0" w:space="0" w:color="auto" w:frame="1"/>
        </w:rPr>
        <w:t xml:space="preserve">ành vi vi phạm </w:t>
      </w:r>
      <w:r w:rsidR="0084340A">
        <w:rPr>
          <w:rStyle w:val="Strong"/>
          <w:sz w:val="28"/>
          <w:szCs w:val="28"/>
          <w:bdr w:val="none" w:sz="0" w:space="0" w:color="auto" w:frame="1"/>
        </w:rPr>
        <w:t xml:space="preserve">quy định khác </w:t>
      </w:r>
      <w:r w:rsidR="00D1525A" w:rsidRPr="00C50223">
        <w:rPr>
          <w:rStyle w:val="Strong"/>
          <w:sz w:val="28"/>
          <w:szCs w:val="28"/>
          <w:bdr w:val="none" w:sz="0" w:space="0" w:color="auto" w:frame="1"/>
        </w:rPr>
        <w:t>về môi trường y tế</w:t>
      </w:r>
      <w:r w:rsidR="00D1525A">
        <w:rPr>
          <w:rStyle w:val="Strong"/>
          <w:sz w:val="28"/>
          <w:szCs w:val="28"/>
          <w:bdr w:val="none" w:sz="0" w:space="0" w:color="auto" w:frame="1"/>
        </w:rPr>
        <w:t xml:space="preserve"> sẽ bị xử</w:t>
      </w:r>
      <w:r w:rsidR="00B00D3B">
        <w:rPr>
          <w:rStyle w:val="Strong"/>
          <w:sz w:val="28"/>
          <w:szCs w:val="28"/>
          <w:bdr w:val="none" w:sz="0" w:space="0" w:color="auto" w:frame="1"/>
        </w:rPr>
        <w:t xml:space="preserve"> phạt</w:t>
      </w:r>
      <w:r>
        <w:rPr>
          <w:rStyle w:val="Strong"/>
          <w:sz w:val="28"/>
          <w:szCs w:val="28"/>
          <w:bdr w:val="none" w:sz="0" w:space="0" w:color="auto" w:frame="1"/>
        </w:rPr>
        <w:t xml:space="preserve">theo quy định tại </w:t>
      </w:r>
      <w:r w:rsidRPr="004A438D">
        <w:rPr>
          <w:b/>
          <w:bCs/>
          <w:sz w:val="28"/>
          <w:szCs w:val="28"/>
        </w:rPr>
        <w:t>Điều </w:t>
      </w:r>
      <w:r>
        <w:rPr>
          <w:b/>
          <w:bCs/>
          <w:sz w:val="28"/>
          <w:szCs w:val="28"/>
        </w:rPr>
        <w:t>1</w:t>
      </w:r>
      <w:r w:rsidRPr="004A438D">
        <w:rPr>
          <w:b/>
          <w:bCs/>
          <w:sz w:val="28"/>
          <w:szCs w:val="28"/>
        </w:rPr>
        <w:t xml:space="preserve">6Nghị định số </w:t>
      </w:r>
      <w:r w:rsidRPr="004A438D">
        <w:rPr>
          <w:b/>
          <w:sz w:val="28"/>
          <w:szCs w:val="28"/>
        </w:rPr>
        <w:t xml:space="preserve">176/2013/NĐ- CP ngày 14/11/2013 </w:t>
      </w:r>
      <w:r w:rsidRPr="004A438D">
        <w:rPr>
          <w:b/>
          <w:bCs/>
          <w:sz w:val="28"/>
          <w:szCs w:val="28"/>
        </w:rPr>
        <w:t xml:space="preserve">của Chính phủ quy định về </w:t>
      </w:r>
      <w:r w:rsidRPr="004A438D">
        <w:rPr>
          <w:b/>
          <w:sz w:val="28"/>
          <w:szCs w:val="28"/>
        </w:rPr>
        <w:t>xử phạt vi phạm hành chính trong lĩnh vực y tế</w:t>
      </w:r>
      <w:r>
        <w:rPr>
          <w:b/>
          <w:sz w:val="28"/>
          <w:szCs w:val="28"/>
        </w:rPr>
        <w:t>, cụ thể như sau:</w:t>
      </w:r>
    </w:p>
    <w:p w:rsidR="00791493" w:rsidRPr="00C50223" w:rsidRDefault="00791493" w:rsidP="004A438D">
      <w:pPr>
        <w:pStyle w:val="NormalWeb"/>
        <w:spacing w:before="120" w:beforeAutospacing="0" w:after="120" w:afterAutospacing="0" w:line="360" w:lineRule="atLeast"/>
        <w:ind w:firstLine="567"/>
        <w:jc w:val="both"/>
        <w:textAlignment w:val="baseline"/>
        <w:rPr>
          <w:sz w:val="28"/>
          <w:szCs w:val="28"/>
        </w:rPr>
      </w:pPr>
      <w:r w:rsidRPr="00C50223">
        <w:rPr>
          <w:sz w:val="28"/>
          <w:szCs w:val="28"/>
        </w:rPr>
        <w:t>1. Phạt tiền từ 500.000 đồng đến 1.000.000 đồng đối với hành vi thải, bỏ các chất, vật dụng có khả năng làm lây lan bệnh truyền nhiễm gây dịch.</w:t>
      </w:r>
    </w:p>
    <w:p w:rsidR="00791493" w:rsidRPr="00076630" w:rsidRDefault="00791493" w:rsidP="004A438D">
      <w:pPr>
        <w:pStyle w:val="NormalWeb"/>
        <w:spacing w:before="120" w:beforeAutospacing="0" w:after="120" w:afterAutospacing="0" w:line="360" w:lineRule="atLeast"/>
        <w:ind w:firstLine="567"/>
        <w:jc w:val="both"/>
        <w:textAlignment w:val="baseline"/>
        <w:rPr>
          <w:spacing w:val="-10"/>
          <w:sz w:val="28"/>
          <w:szCs w:val="28"/>
        </w:rPr>
      </w:pPr>
      <w:r w:rsidRPr="00C50223">
        <w:rPr>
          <w:sz w:val="28"/>
          <w:szCs w:val="28"/>
        </w:rPr>
        <w:lastRenderedPageBreak/>
        <w:t xml:space="preserve">2. Phạt tiền từ 1.000.000 đồng đến 3.000.000 đồng đối với hành vi không có khu </w:t>
      </w:r>
      <w:r w:rsidRPr="00076630">
        <w:rPr>
          <w:spacing w:val="-10"/>
          <w:sz w:val="28"/>
          <w:szCs w:val="28"/>
        </w:rPr>
        <w:t>rửa tay, nhà tiêu hợp vệ sinh trong cơ quan, cơ sở y tế, trường học và cơ sở công cộng khác.</w:t>
      </w:r>
    </w:p>
    <w:p w:rsidR="00791493" w:rsidRPr="00C50223" w:rsidRDefault="00E12C3C" w:rsidP="004A438D">
      <w:pPr>
        <w:pStyle w:val="NormalWeb"/>
        <w:spacing w:before="120" w:beforeAutospacing="0" w:after="120" w:afterAutospacing="0" w:line="360" w:lineRule="atLeast"/>
        <w:ind w:firstLine="567"/>
        <w:jc w:val="both"/>
        <w:textAlignment w:val="baseline"/>
        <w:rPr>
          <w:sz w:val="28"/>
          <w:szCs w:val="28"/>
        </w:rPr>
      </w:pPr>
      <w:r>
        <w:rPr>
          <w:noProof/>
          <w:sz w:val="28"/>
          <w:szCs w:val="28"/>
        </w:rPr>
        <w:pict>
          <v:line id="Straight Connector 2" o:spid="_x0000_s1026" style="position:absolute;left:0;text-align:left;z-index:251659264;visibility:visible" from="124.5pt,97.9pt" to="340.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" strokecolor="#4579b8 [3044]"/>
        </w:pict>
      </w:r>
      <w:r w:rsidR="00791493" w:rsidRPr="00C50223">
        <w:rPr>
          <w:sz w:val="28"/>
          <w:szCs w:val="28"/>
        </w:rPr>
        <w:t>3. Phạt tiền từ 20.000.000 đồng đến 30.000.000 đồng đối với hành vi xây dựng khu công nghiệp, khu đô thị, khu dân cư tập trung, cơ sở khám bệnh, chữa bệnh truyền nhiễm khi chưa có báo cáo đánh giá tác động sứ</w:t>
      </w:r>
      <w:bookmarkStart w:id="3" w:name="_GoBack"/>
      <w:bookmarkEnd w:id="3"/>
      <w:r w:rsidR="00791493" w:rsidRPr="00C50223">
        <w:rPr>
          <w:sz w:val="28"/>
          <w:szCs w:val="28"/>
        </w:rPr>
        <w:t>c khỏe.</w:t>
      </w:r>
      <w:r w:rsidR="00D176DB">
        <w:rPr>
          <w:sz w:val="28"/>
          <w:szCs w:val="28"/>
        </w:rPr>
        <w:t>/.</w:t>
      </w:r>
    </w:p>
    <w:sectPr w:rsidR="00791493" w:rsidRPr="00C50223" w:rsidSect="004A438D">
      <w:footerReference w:type="default" r:id="rId8"/>
      <w:pgSz w:w="11907" w:h="16840" w:code="9"/>
      <w:pgMar w:top="1134" w:right="964"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D6C" w:rsidRDefault="00AA5D6C" w:rsidP="004C1ADE">
      <w:pPr>
        <w:spacing w:before="0" w:after="0"/>
      </w:pPr>
      <w:r>
        <w:separator/>
      </w:r>
    </w:p>
  </w:endnote>
  <w:endnote w:type="continuationSeparator" w:id="1">
    <w:p w:rsidR="00AA5D6C" w:rsidRDefault="00AA5D6C" w:rsidP="004C1AD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724043"/>
      <w:docPartObj>
        <w:docPartGallery w:val="Page Numbers (Bottom of Page)"/>
        <w:docPartUnique/>
      </w:docPartObj>
    </w:sdtPr>
    <w:sdtEndPr>
      <w:rPr>
        <w:rFonts w:ascii="Times New Roman" w:hAnsi="Times New Roman" w:cs="Times New Roman"/>
        <w:noProof/>
        <w:sz w:val="28"/>
        <w:szCs w:val="28"/>
      </w:rPr>
    </w:sdtEndPr>
    <w:sdtContent>
      <w:p w:rsidR="00C00F0E" w:rsidRPr="00C00F0E" w:rsidRDefault="00E12C3C">
        <w:pPr>
          <w:pStyle w:val="Footer"/>
          <w:jc w:val="center"/>
          <w:rPr>
            <w:rFonts w:ascii="Times New Roman" w:hAnsi="Times New Roman" w:cs="Times New Roman"/>
            <w:sz w:val="28"/>
            <w:szCs w:val="28"/>
          </w:rPr>
        </w:pPr>
        <w:r w:rsidRPr="00C00F0E">
          <w:rPr>
            <w:rFonts w:ascii="Times New Roman" w:hAnsi="Times New Roman" w:cs="Times New Roman"/>
            <w:sz w:val="28"/>
            <w:szCs w:val="28"/>
          </w:rPr>
          <w:fldChar w:fldCharType="begin"/>
        </w:r>
        <w:r w:rsidR="00C00F0E" w:rsidRPr="00C00F0E">
          <w:rPr>
            <w:rFonts w:ascii="Times New Roman" w:hAnsi="Times New Roman" w:cs="Times New Roman"/>
            <w:sz w:val="28"/>
            <w:szCs w:val="28"/>
          </w:rPr>
          <w:instrText xml:space="preserve"> PAGE   \* MERGEFORMAT </w:instrText>
        </w:r>
        <w:r w:rsidRPr="00C00F0E">
          <w:rPr>
            <w:rFonts w:ascii="Times New Roman" w:hAnsi="Times New Roman" w:cs="Times New Roman"/>
            <w:sz w:val="28"/>
            <w:szCs w:val="28"/>
          </w:rPr>
          <w:fldChar w:fldCharType="separate"/>
        </w:r>
        <w:r w:rsidR="00921B8E">
          <w:rPr>
            <w:rFonts w:ascii="Times New Roman" w:hAnsi="Times New Roman" w:cs="Times New Roman"/>
            <w:noProof/>
            <w:sz w:val="28"/>
            <w:szCs w:val="28"/>
          </w:rPr>
          <w:t>1</w:t>
        </w:r>
        <w:r w:rsidRPr="00C00F0E">
          <w:rPr>
            <w:rFonts w:ascii="Times New Roman" w:hAnsi="Times New Roman" w:cs="Times New Roman"/>
            <w:noProof/>
            <w:sz w:val="28"/>
            <w:szCs w:val="28"/>
          </w:rPr>
          <w:fldChar w:fldCharType="end"/>
        </w:r>
      </w:p>
    </w:sdtContent>
  </w:sdt>
  <w:p w:rsidR="00361BCC" w:rsidRDefault="00361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D6C" w:rsidRDefault="00AA5D6C" w:rsidP="004C1ADE">
      <w:pPr>
        <w:spacing w:before="0" w:after="0"/>
      </w:pPr>
      <w:r>
        <w:separator/>
      </w:r>
    </w:p>
  </w:footnote>
  <w:footnote w:type="continuationSeparator" w:id="1">
    <w:p w:rsidR="00AA5D6C" w:rsidRDefault="00AA5D6C" w:rsidP="004C1ADE">
      <w:pPr>
        <w:spacing w:before="0" w:after="0"/>
      </w:pPr>
      <w:r>
        <w:continuationSeparator/>
      </w:r>
    </w:p>
  </w:footnote>
  <w:footnote w:id="2">
    <w:p w:rsidR="00B3416D" w:rsidRPr="004C1ADE" w:rsidRDefault="00B3416D" w:rsidP="004C1ADE">
      <w:pPr>
        <w:spacing w:before="90" w:after="90"/>
        <w:ind w:firstLine="567"/>
        <w:jc w:val="both"/>
        <w:rPr>
          <w:rFonts w:ascii="Times New Roman" w:hAnsi="Times New Roman" w:cs="Times New Roman"/>
          <w:i/>
          <w:color w:val="000000"/>
          <w:sz w:val="24"/>
          <w:szCs w:val="24"/>
          <w:lang w:val="nl-NL"/>
        </w:rPr>
      </w:pPr>
      <w:r w:rsidRPr="004C1ADE">
        <w:rPr>
          <w:rStyle w:val="FootnoteReference"/>
          <w:b/>
          <w:i/>
          <w:sz w:val="28"/>
          <w:szCs w:val="28"/>
        </w:rPr>
        <w:footnoteRef/>
      </w:r>
      <w:r w:rsidRPr="004C1ADE">
        <w:rPr>
          <w:rFonts w:ascii="Times New Roman" w:hAnsi="Times New Roman" w:cs="Times New Roman"/>
          <w:i/>
          <w:color w:val="000000"/>
          <w:sz w:val="24"/>
          <w:szCs w:val="24"/>
          <w:lang w:val="nl-NL"/>
        </w:rPr>
        <w:t>Bộ trưởng Bộ Y tế đã ban hành Quyết định 219/QĐ-BYT ngày 29/1/2020 bổ sung bệnh viêm đường hô hấp cấp do chủng mới của virus corona (nCoV) gây ra vào danh mục các bệnh truyền nhiễm nhóm A theo quy định Luật Phòng, chống bệnh truyền nhiễm năm 2007</w:t>
      </w:r>
    </w:p>
    <w:p w:rsidR="00B3416D" w:rsidRDefault="00B3416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58C"/>
    <w:multiLevelType w:val="multilevel"/>
    <w:tmpl w:val="FBB2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87FF3"/>
    <w:multiLevelType w:val="multilevel"/>
    <w:tmpl w:val="B3EE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D469C"/>
    <w:multiLevelType w:val="multilevel"/>
    <w:tmpl w:val="331A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46A65"/>
    <w:multiLevelType w:val="multilevel"/>
    <w:tmpl w:val="F72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50C48"/>
    <w:multiLevelType w:val="multilevel"/>
    <w:tmpl w:val="CD4E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56E5A"/>
    <w:multiLevelType w:val="multilevel"/>
    <w:tmpl w:val="9F56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72952"/>
    <w:multiLevelType w:val="multilevel"/>
    <w:tmpl w:val="D16A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3C324B"/>
    <w:multiLevelType w:val="multilevel"/>
    <w:tmpl w:val="591E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AE1B94"/>
    <w:multiLevelType w:val="multilevel"/>
    <w:tmpl w:val="42DA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884D44"/>
    <w:multiLevelType w:val="multilevel"/>
    <w:tmpl w:val="E9A4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814E9D"/>
    <w:multiLevelType w:val="multilevel"/>
    <w:tmpl w:val="51EC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9C2F1C"/>
    <w:multiLevelType w:val="multilevel"/>
    <w:tmpl w:val="ECC0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093354"/>
    <w:multiLevelType w:val="multilevel"/>
    <w:tmpl w:val="A81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3F4F50"/>
    <w:multiLevelType w:val="multilevel"/>
    <w:tmpl w:val="CD32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EB53E0"/>
    <w:multiLevelType w:val="multilevel"/>
    <w:tmpl w:val="0384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4"/>
  </w:num>
  <w:num w:numId="4">
    <w:abstractNumId w:val="0"/>
  </w:num>
  <w:num w:numId="5">
    <w:abstractNumId w:val="2"/>
  </w:num>
  <w:num w:numId="6">
    <w:abstractNumId w:val="11"/>
  </w:num>
  <w:num w:numId="7">
    <w:abstractNumId w:val="6"/>
  </w:num>
  <w:num w:numId="8">
    <w:abstractNumId w:val="7"/>
  </w:num>
  <w:num w:numId="9">
    <w:abstractNumId w:val="3"/>
  </w:num>
  <w:num w:numId="10">
    <w:abstractNumId w:val="5"/>
  </w:num>
  <w:num w:numId="11">
    <w:abstractNumId w:val="13"/>
  </w:num>
  <w:num w:numId="12">
    <w:abstractNumId w:val="1"/>
  </w:num>
  <w:num w:numId="13">
    <w:abstractNumId w:val="10"/>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91493"/>
    <w:rsid w:val="000334EC"/>
    <w:rsid w:val="00033CC5"/>
    <w:rsid w:val="00052481"/>
    <w:rsid w:val="00076630"/>
    <w:rsid w:val="00103B0C"/>
    <w:rsid w:val="00187061"/>
    <w:rsid w:val="002E2130"/>
    <w:rsid w:val="002F01F1"/>
    <w:rsid w:val="00361BCC"/>
    <w:rsid w:val="0038163F"/>
    <w:rsid w:val="003A5C8B"/>
    <w:rsid w:val="003D2242"/>
    <w:rsid w:val="004026F7"/>
    <w:rsid w:val="004A438D"/>
    <w:rsid w:val="004C1ADE"/>
    <w:rsid w:val="005009D6"/>
    <w:rsid w:val="00500BB6"/>
    <w:rsid w:val="005C4A0F"/>
    <w:rsid w:val="0061240B"/>
    <w:rsid w:val="006E62B5"/>
    <w:rsid w:val="0071676E"/>
    <w:rsid w:val="00791493"/>
    <w:rsid w:val="007B2F86"/>
    <w:rsid w:val="007E0DBC"/>
    <w:rsid w:val="0084340A"/>
    <w:rsid w:val="008A7097"/>
    <w:rsid w:val="008B12F6"/>
    <w:rsid w:val="008F10BC"/>
    <w:rsid w:val="00921B8E"/>
    <w:rsid w:val="009E5E7C"/>
    <w:rsid w:val="00AA5D6C"/>
    <w:rsid w:val="00AC1C02"/>
    <w:rsid w:val="00AF36FA"/>
    <w:rsid w:val="00B00D3B"/>
    <w:rsid w:val="00B27554"/>
    <w:rsid w:val="00B3416D"/>
    <w:rsid w:val="00BD62E2"/>
    <w:rsid w:val="00C00F0E"/>
    <w:rsid w:val="00C26137"/>
    <w:rsid w:val="00C50223"/>
    <w:rsid w:val="00C721DE"/>
    <w:rsid w:val="00CF0640"/>
    <w:rsid w:val="00D1525A"/>
    <w:rsid w:val="00D176DB"/>
    <w:rsid w:val="00E12C3C"/>
    <w:rsid w:val="00E36E74"/>
    <w:rsid w:val="00E9720D"/>
    <w:rsid w:val="00EA145D"/>
    <w:rsid w:val="00F0767C"/>
    <w:rsid w:val="00FE4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49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91493"/>
    <w:rPr>
      <w:b/>
      <w:bCs/>
    </w:rPr>
  </w:style>
  <w:style w:type="paragraph" w:styleId="FootnoteText">
    <w:name w:val="footnote text"/>
    <w:basedOn w:val="Normal"/>
    <w:link w:val="FootnoteTextChar"/>
    <w:uiPriority w:val="99"/>
    <w:semiHidden/>
    <w:unhideWhenUsed/>
    <w:rsid w:val="004C1ADE"/>
    <w:pPr>
      <w:spacing w:before="0" w:after="0"/>
    </w:pPr>
    <w:rPr>
      <w:sz w:val="20"/>
      <w:szCs w:val="20"/>
    </w:rPr>
  </w:style>
  <w:style w:type="character" w:customStyle="1" w:styleId="FootnoteTextChar">
    <w:name w:val="Footnote Text Char"/>
    <w:basedOn w:val="DefaultParagraphFont"/>
    <w:link w:val="FootnoteText"/>
    <w:uiPriority w:val="99"/>
    <w:semiHidden/>
    <w:rsid w:val="004C1ADE"/>
    <w:rPr>
      <w:sz w:val="20"/>
      <w:szCs w:val="20"/>
    </w:rPr>
  </w:style>
  <w:style w:type="character" w:styleId="FootnoteReference">
    <w:name w:val="footnote reference"/>
    <w:basedOn w:val="DefaultParagraphFont"/>
    <w:uiPriority w:val="99"/>
    <w:semiHidden/>
    <w:unhideWhenUsed/>
    <w:rsid w:val="004C1ADE"/>
    <w:rPr>
      <w:vertAlign w:val="superscript"/>
    </w:rPr>
  </w:style>
  <w:style w:type="character" w:styleId="Hyperlink">
    <w:name w:val="Hyperlink"/>
    <w:basedOn w:val="DefaultParagraphFont"/>
    <w:uiPriority w:val="99"/>
    <w:semiHidden/>
    <w:unhideWhenUsed/>
    <w:rsid w:val="007E0DBC"/>
    <w:rPr>
      <w:color w:val="0000FF"/>
      <w:u w:val="single"/>
    </w:rPr>
  </w:style>
  <w:style w:type="character" w:customStyle="1" w:styleId="tooltip-55">
    <w:name w:val="tooltip-55"/>
    <w:basedOn w:val="DefaultParagraphFont"/>
    <w:rsid w:val="007E0DBC"/>
  </w:style>
  <w:style w:type="paragraph" w:styleId="Header">
    <w:name w:val="header"/>
    <w:basedOn w:val="Normal"/>
    <w:link w:val="HeaderChar"/>
    <w:uiPriority w:val="99"/>
    <w:unhideWhenUsed/>
    <w:rsid w:val="00361BCC"/>
    <w:pPr>
      <w:tabs>
        <w:tab w:val="center" w:pos="4680"/>
        <w:tab w:val="right" w:pos="9360"/>
      </w:tabs>
      <w:spacing w:before="0" w:after="0"/>
    </w:pPr>
  </w:style>
  <w:style w:type="character" w:customStyle="1" w:styleId="HeaderChar">
    <w:name w:val="Header Char"/>
    <w:basedOn w:val="DefaultParagraphFont"/>
    <w:link w:val="Header"/>
    <w:uiPriority w:val="99"/>
    <w:rsid w:val="00361BCC"/>
  </w:style>
  <w:style w:type="paragraph" w:styleId="Footer">
    <w:name w:val="footer"/>
    <w:basedOn w:val="Normal"/>
    <w:link w:val="FooterChar"/>
    <w:uiPriority w:val="99"/>
    <w:unhideWhenUsed/>
    <w:rsid w:val="00361BCC"/>
    <w:pPr>
      <w:tabs>
        <w:tab w:val="center" w:pos="4680"/>
        <w:tab w:val="right" w:pos="9360"/>
      </w:tabs>
      <w:spacing w:before="0" w:after="0"/>
    </w:pPr>
  </w:style>
  <w:style w:type="character" w:customStyle="1" w:styleId="FooterChar">
    <w:name w:val="Footer Char"/>
    <w:basedOn w:val="DefaultParagraphFont"/>
    <w:link w:val="Footer"/>
    <w:uiPriority w:val="99"/>
    <w:rsid w:val="00361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49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91493"/>
    <w:rPr>
      <w:b/>
      <w:bCs/>
    </w:rPr>
  </w:style>
  <w:style w:type="paragraph" w:styleId="FootnoteText">
    <w:name w:val="footnote text"/>
    <w:basedOn w:val="Normal"/>
    <w:link w:val="FootnoteTextChar"/>
    <w:uiPriority w:val="99"/>
    <w:semiHidden/>
    <w:unhideWhenUsed/>
    <w:rsid w:val="004C1ADE"/>
    <w:pPr>
      <w:spacing w:before="0" w:after="0"/>
    </w:pPr>
    <w:rPr>
      <w:sz w:val="20"/>
      <w:szCs w:val="20"/>
    </w:rPr>
  </w:style>
  <w:style w:type="character" w:customStyle="1" w:styleId="FootnoteTextChar">
    <w:name w:val="Footnote Text Char"/>
    <w:basedOn w:val="DefaultParagraphFont"/>
    <w:link w:val="FootnoteText"/>
    <w:uiPriority w:val="99"/>
    <w:semiHidden/>
    <w:rsid w:val="004C1ADE"/>
    <w:rPr>
      <w:sz w:val="20"/>
      <w:szCs w:val="20"/>
    </w:rPr>
  </w:style>
  <w:style w:type="character" w:styleId="FootnoteReference">
    <w:name w:val="footnote reference"/>
    <w:basedOn w:val="DefaultParagraphFont"/>
    <w:uiPriority w:val="99"/>
    <w:semiHidden/>
    <w:unhideWhenUsed/>
    <w:rsid w:val="004C1ADE"/>
    <w:rPr>
      <w:vertAlign w:val="superscript"/>
    </w:rPr>
  </w:style>
  <w:style w:type="character" w:styleId="Hyperlink">
    <w:name w:val="Hyperlink"/>
    <w:basedOn w:val="DefaultParagraphFont"/>
    <w:uiPriority w:val="99"/>
    <w:semiHidden/>
    <w:unhideWhenUsed/>
    <w:rsid w:val="007E0DBC"/>
    <w:rPr>
      <w:color w:val="0000FF"/>
      <w:u w:val="single"/>
    </w:rPr>
  </w:style>
  <w:style w:type="character" w:customStyle="1" w:styleId="tooltip-55">
    <w:name w:val="tooltip-55"/>
    <w:basedOn w:val="DefaultParagraphFont"/>
    <w:rsid w:val="007E0DBC"/>
  </w:style>
  <w:style w:type="paragraph" w:styleId="Header">
    <w:name w:val="header"/>
    <w:basedOn w:val="Normal"/>
    <w:link w:val="HeaderChar"/>
    <w:uiPriority w:val="99"/>
    <w:unhideWhenUsed/>
    <w:rsid w:val="00361BCC"/>
    <w:pPr>
      <w:tabs>
        <w:tab w:val="center" w:pos="4680"/>
        <w:tab w:val="right" w:pos="9360"/>
      </w:tabs>
      <w:spacing w:before="0" w:after="0"/>
    </w:pPr>
  </w:style>
  <w:style w:type="character" w:customStyle="1" w:styleId="HeaderChar">
    <w:name w:val="Header Char"/>
    <w:basedOn w:val="DefaultParagraphFont"/>
    <w:link w:val="Header"/>
    <w:uiPriority w:val="99"/>
    <w:rsid w:val="00361BCC"/>
  </w:style>
  <w:style w:type="paragraph" w:styleId="Footer">
    <w:name w:val="footer"/>
    <w:basedOn w:val="Normal"/>
    <w:link w:val="FooterChar"/>
    <w:uiPriority w:val="99"/>
    <w:unhideWhenUsed/>
    <w:rsid w:val="00361BCC"/>
    <w:pPr>
      <w:tabs>
        <w:tab w:val="center" w:pos="4680"/>
        <w:tab w:val="right" w:pos="9360"/>
      </w:tabs>
      <w:spacing w:before="0" w:after="0"/>
    </w:pPr>
  </w:style>
  <w:style w:type="character" w:customStyle="1" w:styleId="FooterChar">
    <w:name w:val="Footer Char"/>
    <w:basedOn w:val="DefaultParagraphFont"/>
    <w:link w:val="Footer"/>
    <w:uiPriority w:val="99"/>
    <w:rsid w:val="00361BCC"/>
  </w:style>
</w:styles>
</file>

<file path=word/webSettings.xml><?xml version="1.0" encoding="utf-8"?>
<w:webSettings xmlns:r="http://schemas.openxmlformats.org/officeDocument/2006/relationships" xmlns:w="http://schemas.openxmlformats.org/wordprocessingml/2006/main">
  <w:divs>
    <w:div w:id="43875264">
      <w:bodyDiv w:val="1"/>
      <w:marLeft w:val="0"/>
      <w:marRight w:val="0"/>
      <w:marTop w:val="0"/>
      <w:marBottom w:val="0"/>
      <w:divBdr>
        <w:top w:val="none" w:sz="0" w:space="0" w:color="auto"/>
        <w:left w:val="none" w:sz="0" w:space="0" w:color="auto"/>
        <w:bottom w:val="none" w:sz="0" w:space="0" w:color="auto"/>
        <w:right w:val="none" w:sz="0" w:space="0" w:color="auto"/>
      </w:divBdr>
    </w:div>
    <w:div w:id="328748955">
      <w:bodyDiv w:val="1"/>
      <w:marLeft w:val="0"/>
      <w:marRight w:val="0"/>
      <w:marTop w:val="0"/>
      <w:marBottom w:val="0"/>
      <w:divBdr>
        <w:top w:val="none" w:sz="0" w:space="0" w:color="auto"/>
        <w:left w:val="none" w:sz="0" w:space="0" w:color="auto"/>
        <w:bottom w:val="none" w:sz="0" w:space="0" w:color="auto"/>
        <w:right w:val="none" w:sz="0" w:space="0" w:color="auto"/>
      </w:divBdr>
    </w:div>
    <w:div w:id="418454597">
      <w:bodyDiv w:val="1"/>
      <w:marLeft w:val="0"/>
      <w:marRight w:val="0"/>
      <w:marTop w:val="0"/>
      <w:marBottom w:val="0"/>
      <w:divBdr>
        <w:top w:val="none" w:sz="0" w:space="0" w:color="auto"/>
        <w:left w:val="none" w:sz="0" w:space="0" w:color="auto"/>
        <w:bottom w:val="none" w:sz="0" w:space="0" w:color="auto"/>
        <w:right w:val="none" w:sz="0" w:space="0" w:color="auto"/>
      </w:divBdr>
    </w:div>
    <w:div w:id="423502024">
      <w:bodyDiv w:val="1"/>
      <w:marLeft w:val="0"/>
      <w:marRight w:val="0"/>
      <w:marTop w:val="0"/>
      <w:marBottom w:val="0"/>
      <w:divBdr>
        <w:top w:val="none" w:sz="0" w:space="0" w:color="auto"/>
        <w:left w:val="none" w:sz="0" w:space="0" w:color="auto"/>
        <w:bottom w:val="none" w:sz="0" w:space="0" w:color="auto"/>
        <w:right w:val="none" w:sz="0" w:space="0" w:color="auto"/>
      </w:divBdr>
      <w:divsChild>
        <w:div w:id="1360350980">
          <w:marLeft w:val="0"/>
          <w:marRight w:val="0"/>
          <w:marTop w:val="0"/>
          <w:marBottom w:val="0"/>
          <w:divBdr>
            <w:top w:val="none" w:sz="0" w:space="0" w:color="auto"/>
            <w:left w:val="none" w:sz="0" w:space="0" w:color="auto"/>
            <w:bottom w:val="none" w:sz="0" w:space="0" w:color="auto"/>
            <w:right w:val="none" w:sz="0" w:space="0" w:color="auto"/>
          </w:divBdr>
        </w:div>
        <w:div w:id="1753231870">
          <w:marLeft w:val="0"/>
          <w:marRight w:val="0"/>
          <w:marTop w:val="0"/>
          <w:marBottom w:val="0"/>
          <w:divBdr>
            <w:top w:val="none" w:sz="0" w:space="0" w:color="auto"/>
            <w:left w:val="none" w:sz="0" w:space="0" w:color="auto"/>
            <w:bottom w:val="none" w:sz="0" w:space="0" w:color="auto"/>
            <w:right w:val="none" w:sz="0" w:space="0" w:color="auto"/>
          </w:divBdr>
          <w:divsChild>
            <w:div w:id="442655620">
              <w:marLeft w:val="0"/>
              <w:marRight w:val="0"/>
              <w:marTop w:val="0"/>
              <w:marBottom w:val="0"/>
              <w:divBdr>
                <w:top w:val="none" w:sz="0" w:space="0" w:color="auto"/>
                <w:left w:val="none" w:sz="0" w:space="0" w:color="auto"/>
                <w:bottom w:val="none" w:sz="0" w:space="0" w:color="auto"/>
                <w:right w:val="none" w:sz="0" w:space="0" w:color="auto"/>
              </w:divBdr>
              <w:divsChild>
                <w:div w:id="20589622">
                  <w:marLeft w:val="0"/>
                  <w:marRight w:val="0"/>
                  <w:marTop w:val="0"/>
                  <w:marBottom w:val="0"/>
                  <w:divBdr>
                    <w:top w:val="dashed" w:sz="6" w:space="12" w:color="FFBB6A"/>
                    <w:left w:val="dashed" w:sz="6" w:space="12" w:color="FFBB6A"/>
                    <w:bottom w:val="dashed" w:sz="6" w:space="12" w:color="FFBB6A"/>
                    <w:right w:val="dashed" w:sz="6" w:space="12" w:color="FFBB6A"/>
                  </w:divBdr>
                  <w:divsChild>
                    <w:div w:id="15963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43539">
          <w:marLeft w:val="0"/>
          <w:marRight w:val="0"/>
          <w:marTop w:val="0"/>
          <w:marBottom w:val="0"/>
          <w:divBdr>
            <w:top w:val="none" w:sz="0" w:space="0" w:color="auto"/>
            <w:left w:val="none" w:sz="0" w:space="0" w:color="auto"/>
            <w:bottom w:val="none" w:sz="0" w:space="0" w:color="auto"/>
            <w:right w:val="none" w:sz="0" w:space="0" w:color="auto"/>
          </w:divBdr>
          <w:divsChild>
            <w:div w:id="926114121">
              <w:marLeft w:val="0"/>
              <w:marRight w:val="0"/>
              <w:marTop w:val="0"/>
              <w:marBottom w:val="0"/>
              <w:divBdr>
                <w:top w:val="none" w:sz="0" w:space="0" w:color="auto"/>
                <w:left w:val="none" w:sz="0" w:space="0" w:color="auto"/>
                <w:bottom w:val="none" w:sz="0" w:space="0" w:color="auto"/>
                <w:right w:val="none" w:sz="0" w:space="0" w:color="auto"/>
              </w:divBdr>
              <w:divsChild>
                <w:div w:id="1064988885">
                  <w:marLeft w:val="0"/>
                  <w:marRight w:val="0"/>
                  <w:marTop w:val="0"/>
                  <w:marBottom w:val="0"/>
                  <w:divBdr>
                    <w:top w:val="dashed" w:sz="6" w:space="12" w:color="FFBB6A"/>
                    <w:left w:val="dashed" w:sz="6" w:space="12" w:color="FFBB6A"/>
                    <w:bottom w:val="dashed" w:sz="6" w:space="12" w:color="FFBB6A"/>
                    <w:right w:val="dashed" w:sz="6" w:space="12" w:color="FFBB6A"/>
                  </w:divBdr>
                  <w:divsChild>
                    <w:div w:id="8885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5423">
          <w:marLeft w:val="0"/>
          <w:marRight w:val="0"/>
          <w:marTop w:val="0"/>
          <w:marBottom w:val="0"/>
          <w:divBdr>
            <w:top w:val="none" w:sz="0" w:space="0" w:color="auto"/>
            <w:left w:val="none" w:sz="0" w:space="0" w:color="auto"/>
            <w:bottom w:val="none" w:sz="0" w:space="0" w:color="auto"/>
            <w:right w:val="none" w:sz="0" w:space="0" w:color="auto"/>
          </w:divBdr>
          <w:divsChild>
            <w:div w:id="1328485395">
              <w:marLeft w:val="0"/>
              <w:marRight w:val="0"/>
              <w:marTop w:val="0"/>
              <w:marBottom w:val="0"/>
              <w:divBdr>
                <w:top w:val="none" w:sz="0" w:space="0" w:color="auto"/>
                <w:left w:val="none" w:sz="0" w:space="0" w:color="auto"/>
                <w:bottom w:val="none" w:sz="0" w:space="0" w:color="auto"/>
                <w:right w:val="none" w:sz="0" w:space="0" w:color="auto"/>
              </w:divBdr>
              <w:divsChild>
                <w:div w:id="1984894122">
                  <w:marLeft w:val="0"/>
                  <w:marRight w:val="0"/>
                  <w:marTop w:val="0"/>
                  <w:marBottom w:val="0"/>
                  <w:divBdr>
                    <w:top w:val="dashed" w:sz="6" w:space="12" w:color="FFBB6A"/>
                    <w:left w:val="dashed" w:sz="6" w:space="12" w:color="FFBB6A"/>
                    <w:bottom w:val="dashed" w:sz="6" w:space="12" w:color="FFBB6A"/>
                    <w:right w:val="dashed" w:sz="6" w:space="12" w:color="FFBB6A"/>
                  </w:divBdr>
                  <w:divsChild>
                    <w:div w:id="779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2152">
          <w:marLeft w:val="0"/>
          <w:marRight w:val="0"/>
          <w:marTop w:val="0"/>
          <w:marBottom w:val="0"/>
          <w:divBdr>
            <w:top w:val="none" w:sz="0" w:space="0" w:color="auto"/>
            <w:left w:val="none" w:sz="0" w:space="0" w:color="auto"/>
            <w:bottom w:val="none" w:sz="0" w:space="0" w:color="auto"/>
            <w:right w:val="none" w:sz="0" w:space="0" w:color="auto"/>
          </w:divBdr>
          <w:divsChild>
            <w:div w:id="1974864662">
              <w:marLeft w:val="0"/>
              <w:marRight w:val="0"/>
              <w:marTop w:val="0"/>
              <w:marBottom w:val="0"/>
              <w:divBdr>
                <w:top w:val="none" w:sz="0" w:space="0" w:color="auto"/>
                <w:left w:val="none" w:sz="0" w:space="0" w:color="auto"/>
                <w:bottom w:val="none" w:sz="0" w:space="0" w:color="auto"/>
                <w:right w:val="none" w:sz="0" w:space="0" w:color="auto"/>
              </w:divBdr>
              <w:divsChild>
                <w:div w:id="1224945513">
                  <w:marLeft w:val="0"/>
                  <w:marRight w:val="0"/>
                  <w:marTop w:val="0"/>
                  <w:marBottom w:val="0"/>
                  <w:divBdr>
                    <w:top w:val="dashed" w:sz="6" w:space="12" w:color="FFBB6A"/>
                    <w:left w:val="dashed" w:sz="6" w:space="12" w:color="FFBB6A"/>
                    <w:bottom w:val="dashed" w:sz="6" w:space="12" w:color="FFBB6A"/>
                    <w:right w:val="dashed" w:sz="6" w:space="12" w:color="FFBB6A"/>
                  </w:divBdr>
                  <w:divsChild>
                    <w:div w:id="9403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59398">
          <w:marLeft w:val="0"/>
          <w:marRight w:val="0"/>
          <w:marTop w:val="0"/>
          <w:marBottom w:val="0"/>
          <w:divBdr>
            <w:top w:val="none" w:sz="0" w:space="0" w:color="auto"/>
            <w:left w:val="none" w:sz="0" w:space="0" w:color="auto"/>
            <w:bottom w:val="none" w:sz="0" w:space="0" w:color="auto"/>
            <w:right w:val="none" w:sz="0" w:space="0" w:color="auto"/>
          </w:divBdr>
          <w:divsChild>
            <w:div w:id="594900833">
              <w:marLeft w:val="0"/>
              <w:marRight w:val="0"/>
              <w:marTop w:val="0"/>
              <w:marBottom w:val="0"/>
              <w:divBdr>
                <w:top w:val="none" w:sz="0" w:space="0" w:color="auto"/>
                <w:left w:val="none" w:sz="0" w:space="0" w:color="auto"/>
                <w:bottom w:val="none" w:sz="0" w:space="0" w:color="auto"/>
                <w:right w:val="none" w:sz="0" w:space="0" w:color="auto"/>
              </w:divBdr>
              <w:divsChild>
                <w:div w:id="567885696">
                  <w:marLeft w:val="0"/>
                  <w:marRight w:val="0"/>
                  <w:marTop w:val="0"/>
                  <w:marBottom w:val="0"/>
                  <w:divBdr>
                    <w:top w:val="dashed" w:sz="6" w:space="12" w:color="FFBB6A"/>
                    <w:left w:val="dashed" w:sz="6" w:space="12" w:color="FFBB6A"/>
                    <w:bottom w:val="dashed" w:sz="6" w:space="12" w:color="FFBB6A"/>
                    <w:right w:val="dashed" w:sz="6" w:space="12" w:color="FFBB6A"/>
                  </w:divBdr>
                  <w:divsChild>
                    <w:div w:id="331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7036">
          <w:marLeft w:val="0"/>
          <w:marRight w:val="0"/>
          <w:marTop w:val="0"/>
          <w:marBottom w:val="0"/>
          <w:divBdr>
            <w:top w:val="none" w:sz="0" w:space="0" w:color="auto"/>
            <w:left w:val="none" w:sz="0" w:space="0" w:color="auto"/>
            <w:bottom w:val="none" w:sz="0" w:space="0" w:color="auto"/>
            <w:right w:val="none" w:sz="0" w:space="0" w:color="auto"/>
          </w:divBdr>
          <w:divsChild>
            <w:div w:id="1399131883">
              <w:marLeft w:val="0"/>
              <w:marRight w:val="0"/>
              <w:marTop w:val="0"/>
              <w:marBottom w:val="0"/>
              <w:divBdr>
                <w:top w:val="none" w:sz="0" w:space="0" w:color="auto"/>
                <w:left w:val="none" w:sz="0" w:space="0" w:color="auto"/>
                <w:bottom w:val="none" w:sz="0" w:space="0" w:color="auto"/>
                <w:right w:val="none" w:sz="0" w:space="0" w:color="auto"/>
              </w:divBdr>
              <w:divsChild>
                <w:div w:id="1837302626">
                  <w:marLeft w:val="0"/>
                  <w:marRight w:val="0"/>
                  <w:marTop w:val="0"/>
                  <w:marBottom w:val="0"/>
                  <w:divBdr>
                    <w:top w:val="dashed" w:sz="6" w:space="12" w:color="FFBB6A"/>
                    <w:left w:val="dashed" w:sz="6" w:space="12" w:color="FFBB6A"/>
                    <w:bottom w:val="dashed" w:sz="6" w:space="12" w:color="FFBB6A"/>
                    <w:right w:val="dashed" w:sz="6" w:space="12" w:color="FFBB6A"/>
                  </w:divBdr>
                  <w:divsChild>
                    <w:div w:id="9952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16969">
          <w:marLeft w:val="0"/>
          <w:marRight w:val="0"/>
          <w:marTop w:val="0"/>
          <w:marBottom w:val="0"/>
          <w:divBdr>
            <w:top w:val="none" w:sz="0" w:space="0" w:color="auto"/>
            <w:left w:val="none" w:sz="0" w:space="0" w:color="auto"/>
            <w:bottom w:val="none" w:sz="0" w:space="0" w:color="auto"/>
            <w:right w:val="none" w:sz="0" w:space="0" w:color="auto"/>
          </w:divBdr>
        </w:div>
        <w:div w:id="21328882">
          <w:marLeft w:val="0"/>
          <w:marRight w:val="0"/>
          <w:marTop w:val="0"/>
          <w:marBottom w:val="0"/>
          <w:divBdr>
            <w:top w:val="none" w:sz="0" w:space="0" w:color="auto"/>
            <w:left w:val="none" w:sz="0" w:space="0" w:color="auto"/>
            <w:bottom w:val="none" w:sz="0" w:space="0" w:color="auto"/>
            <w:right w:val="none" w:sz="0" w:space="0" w:color="auto"/>
          </w:divBdr>
        </w:div>
        <w:div w:id="1290014949">
          <w:marLeft w:val="0"/>
          <w:marRight w:val="0"/>
          <w:marTop w:val="0"/>
          <w:marBottom w:val="0"/>
          <w:divBdr>
            <w:top w:val="none" w:sz="0" w:space="0" w:color="auto"/>
            <w:left w:val="none" w:sz="0" w:space="0" w:color="auto"/>
            <w:bottom w:val="none" w:sz="0" w:space="0" w:color="auto"/>
            <w:right w:val="none" w:sz="0" w:space="0" w:color="auto"/>
          </w:divBdr>
          <w:divsChild>
            <w:div w:id="1558127587">
              <w:marLeft w:val="0"/>
              <w:marRight w:val="0"/>
              <w:marTop w:val="0"/>
              <w:marBottom w:val="0"/>
              <w:divBdr>
                <w:top w:val="none" w:sz="0" w:space="0" w:color="auto"/>
                <w:left w:val="none" w:sz="0" w:space="0" w:color="auto"/>
                <w:bottom w:val="none" w:sz="0" w:space="0" w:color="auto"/>
                <w:right w:val="none" w:sz="0" w:space="0" w:color="auto"/>
              </w:divBdr>
              <w:divsChild>
                <w:div w:id="833036813">
                  <w:marLeft w:val="0"/>
                  <w:marRight w:val="0"/>
                  <w:marTop w:val="0"/>
                  <w:marBottom w:val="0"/>
                  <w:divBdr>
                    <w:top w:val="dashed" w:sz="6" w:space="12" w:color="FFBB6A"/>
                    <w:left w:val="dashed" w:sz="6" w:space="12" w:color="FFBB6A"/>
                    <w:bottom w:val="dashed" w:sz="6" w:space="12" w:color="FFBB6A"/>
                    <w:right w:val="dashed" w:sz="6" w:space="12" w:color="FFBB6A"/>
                  </w:divBdr>
                  <w:divsChild>
                    <w:div w:id="15825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31429">
          <w:marLeft w:val="0"/>
          <w:marRight w:val="0"/>
          <w:marTop w:val="0"/>
          <w:marBottom w:val="0"/>
          <w:divBdr>
            <w:top w:val="none" w:sz="0" w:space="0" w:color="auto"/>
            <w:left w:val="none" w:sz="0" w:space="0" w:color="auto"/>
            <w:bottom w:val="none" w:sz="0" w:space="0" w:color="auto"/>
            <w:right w:val="none" w:sz="0" w:space="0" w:color="auto"/>
          </w:divBdr>
          <w:divsChild>
            <w:div w:id="1794710234">
              <w:marLeft w:val="0"/>
              <w:marRight w:val="0"/>
              <w:marTop w:val="0"/>
              <w:marBottom w:val="0"/>
              <w:divBdr>
                <w:top w:val="none" w:sz="0" w:space="0" w:color="auto"/>
                <w:left w:val="none" w:sz="0" w:space="0" w:color="auto"/>
                <w:bottom w:val="none" w:sz="0" w:space="0" w:color="auto"/>
                <w:right w:val="none" w:sz="0" w:space="0" w:color="auto"/>
              </w:divBdr>
              <w:divsChild>
                <w:div w:id="1131173496">
                  <w:marLeft w:val="0"/>
                  <w:marRight w:val="0"/>
                  <w:marTop w:val="0"/>
                  <w:marBottom w:val="0"/>
                  <w:divBdr>
                    <w:top w:val="dashed" w:sz="6" w:space="12" w:color="FFBB6A"/>
                    <w:left w:val="dashed" w:sz="6" w:space="12" w:color="FFBB6A"/>
                    <w:bottom w:val="dashed" w:sz="6" w:space="12" w:color="FFBB6A"/>
                    <w:right w:val="dashed" w:sz="6" w:space="12" w:color="FFBB6A"/>
                  </w:divBdr>
                  <w:divsChild>
                    <w:div w:id="15613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29620">
          <w:marLeft w:val="0"/>
          <w:marRight w:val="0"/>
          <w:marTop w:val="0"/>
          <w:marBottom w:val="0"/>
          <w:divBdr>
            <w:top w:val="none" w:sz="0" w:space="0" w:color="auto"/>
            <w:left w:val="none" w:sz="0" w:space="0" w:color="auto"/>
            <w:bottom w:val="none" w:sz="0" w:space="0" w:color="auto"/>
            <w:right w:val="none" w:sz="0" w:space="0" w:color="auto"/>
          </w:divBdr>
        </w:div>
        <w:div w:id="741100838">
          <w:marLeft w:val="0"/>
          <w:marRight w:val="0"/>
          <w:marTop w:val="0"/>
          <w:marBottom w:val="0"/>
          <w:divBdr>
            <w:top w:val="none" w:sz="0" w:space="0" w:color="auto"/>
            <w:left w:val="none" w:sz="0" w:space="0" w:color="auto"/>
            <w:bottom w:val="none" w:sz="0" w:space="0" w:color="auto"/>
            <w:right w:val="none" w:sz="0" w:space="0" w:color="auto"/>
          </w:divBdr>
        </w:div>
        <w:div w:id="1534269543">
          <w:marLeft w:val="0"/>
          <w:marRight w:val="0"/>
          <w:marTop w:val="0"/>
          <w:marBottom w:val="0"/>
          <w:divBdr>
            <w:top w:val="none" w:sz="0" w:space="0" w:color="auto"/>
            <w:left w:val="none" w:sz="0" w:space="0" w:color="auto"/>
            <w:bottom w:val="none" w:sz="0" w:space="0" w:color="auto"/>
            <w:right w:val="none" w:sz="0" w:space="0" w:color="auto"/>
          </w:divBdr>
        </w:div>
        <w:div w:id="57752499">
          <w:marLeft w:val="0"/>
          <w:marRight w:val="0"/>
          <w:marTop w:val="0"/>
          <w:marBottom w:val="0"/>
          <w:divBdr>
            <w:top w:val="none" w:sz="0" w:space="0" w:color="auto"/>
            <w:left w:val="none" w:sz="0" w:space="0" w:color="auto"/>
            <w:bottom w:val="none" w:sz="0" w:space="0" w:color="auto"/>
            <w:right w:val="none" w:sz="0" w:space="0" w:color="auto"/>
          </w:divBdr>
          <w:divsChild>
            <w:div w:id="328145862">
              <w:marLeft w:val="0"/>
              <w:marRight w:val="0"/>
              <w:marTop w:val="0"/>
              <w:marBottom w:val="0"/>
              <w:divBdr>
                <w:top w:val="none" w:sz="0" w:space="0" w:color="auto"/>
                <w:left w:val="none" w:sz="0" w:space="0" w:color="auto"/>
                <w:bottom w:val="none" w:sz="0" w:space="0" w:color="auto"/>
                <w:right w:val="none" w:sz="0" w:space="0" w:color="auto"/>
              </w:divBdr>
              <w:divsChild>
                <w:div w:id="1767726290">
                  <w:marLeft w:val="0"/>
                  <w:marRight w:val="0"/>
                  <w:marTop w:val="0"/>
                  <w:marBottom w:val="0"/>
                  <w:divBdr>
                    <w:top w:val="dashed" w:sz="6" w:space="12" w:color="FFBB6A"/>
                    <w:left w:val="dashed" w:sz="6" w:space="12" w:color="FFBB6A"/>
                    <w:bottom w:val="dashed" w:sz="6" w:space="12" w:color="FFBB6A"/>
                    <w:right w:val="dashed" w:sz="6" w:space="12" w:color="FFBB6A"/>
                  </w:divBdr>
                  <w:divsChild>
                    <w:div w:id="334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07362">
          <w:marLeft w:val="0"/>
          <w:marRight w:val="0"/>
          <w:marTop w:val="0"/>
          <w:marBottom w:val="0"/>
          <w:divBdr>
            <w:top w:val="none" w:sz="0" w:space="0" w:color="auto"/>
            <w:left w:val="none" w:sz="0" w:space="0" w:color="auto"/>
            <w:bottom w:val="none" w:sz="0" w:space="0" w:color="auto"/>
            <w:right w:val="none" w:sz="0" w:space="0" w:color="auto"/>
          </w:divBdr>
        </w:div>
        <w:div w:id="836773554">
          <w:marLeft w:val="0"/>
          <w:marRight w:val="0"/>
          <w:marTop w:val="0"/>
          <w:marBottom w:val="0"/>
          <w:divBdr>
            <w:top w:val="none" w:sz="0" w:space="0" w:color="auto"/>
            <w:left w:val="none" w:sz="0" w:space="0" w:color="auto"/>
            <w:bottom w:val="none" w:sz="0" w:space="0" w:color="auto"/>
            <w:right w:val="none" w:sz="0" w:space="0" w:color="auto"/>
          </w:divBdr>
          <w:divsChild>
            <w:div w:id="1346983189">
              <w:marLeft w:val="0"/>
              <w:marRight w:val="0"/>
              <w:marTop w:val="0"/>
              <w:marBottom w:val="0"/>
              <w:divBdr>
                <w:top w:val="none" w:sz="0" w:space="0" w:color="auto"/>
                <w:left w:val="none" w:sz="0" w:space="0" w:color="auto"/>
                <w:bottom w:val="none" w:sz="0" w:space="0" w:color="auto"/>
                <w:right w:val="none" w:sz="0" w:space="0" w:color="auto"/>
              </w:divBdr>
              <w:divsChild>
                <w:div w:id="1858539847">
                  <w:marLeft w:val="0"/>
                  <w:marRight w:val="0"/>
                  <w:marTop w:val="0"/>
                  <w:marBottom w:val="0"/>
                  <w:divBdr>
                    <w:top w:val="dashed" w:sz="6" w:space="12" w:color="FFBB6A"/>
                    <w:left w:val="dashed" w:sz="6" w:space="12" w:color="FFBB6A"/>
                    <w:bottom w:val="dashed" w:sz="6" w:space="12" w:color="FFBB6A"/>
                    <w:right w:val="dashed" w:sz="6" w:space="12" w:color="FFBB6A"/>
                  </w:divBdr>
                  <w:divsChild>
                    <w:div w:id="3948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40778">
          <w:marLeft w:val="0"/>
          <w:marRight w:val="0"/>
          <w:marTop w:val="0"/>
          <w:marBottom w:val="0"/>
          <w:divBdr>
            <w:top w:val="none" w:sz="0" w:space="0" w:color="auto"/>
            <w:left w:val="none" w:sz="0" w:space="0" w:color="auto"/>
            <w:bottom w:val="none" w:sz="0" w:space="0" w:color="auto"/>
            <w:right w:val="none" w:sz="0" w:space="0" w:color="auto"/>
          </w:divBdr>
        </w:div>
        <w:div w:id="1370838689">
          <w:marLeft w:val="0"/>
          <w:marRight w:val="0"/>
          <w:marTop w:val="0"/>
          <w:marBottom w:val="0"/>
          <w:divBdr>
            <w:top w:val="none" w:sz="0" w:space="0" w:color="auto"/>
            <w:left w:val="none" w:sz="0" w:space="0" w:color="auto"/>
            <w:bottom w:val="none" w:sz="0" w:space="0" w:color="auto"/>
            <w:right w:val="none" w:sz="0" w:space="0" w:color="auto"/>
          </w:divBdr>
        </w:div>
        <w:div w:id="532309735">
          <w:marLeft w:val="0"/>
          <w:marRight w:val="0"/>
          <w:marTop w:val="0"/>
          <w:marBottom w:val="0"/>
          <w:divBdr>
            <w:top w:val="none" w:sz="0" w:space="0" w:color="auto"/>
            <w:left w:val="none" w:sz="0" w:space="0" w:color="auto"/>
            <w:bottom w:val="none" w:sz="0" w:space="0" w:color="auto"/>
            <w:right w:val="none" w:sz="0" w:space="0" w:color="auto"/>
          </w:divBdr>
          <w:divsChild>
            <w:div w:id="1026104243">
              <w:marLeft w:val="0"/>
              <w:marRight w:val="0"/>
              <w:marTop w:val="0"/>
              <w:marBottom w:val="0"/>
              <w:divBdr>
                <w:top w:val="none" w:sz="0" w:space="0" w:color="auto"/>
                <w:left w:val="none" w:sz="0" w:space="0" w:color="auto"/>
                <w:bottom w:val="none" w:sz="0" w:space="0" w:color="auto"/>
                <w:right w:val="none" w:sz="0" w:space="0" w:color="auto"/>
              </w:divBdr>
              <w:divsChild>
                <w:div w:id="693384617">
                  <w:marLeft w:val="0"/>
                  <w:marRight w:val="0"/>
                  <w:marTop w:val="0"/>
                  <w:marBottom w:val="0"/>
                  <w:divBdr>
                    <w:top w:val="dashed" w:sz="6" w:space="12" w:color="FFBB6A"/>
                    <w:left w:val="dashed" w:sz="6" w:space="12" w:color="FFBB6A"/>
                    <w:bottom w:val="dashed" w:sz="6" w:space="12" w:color="FFBB6A"/>
                    <w:right w:val="dashed" w:sz="6" w:space="12" w:color="FFBB6A"/>
                  </w:divBdr>
                  <w:divsChild>
                    <w:div w:id="3487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7245">
          <w:marLeft w:val="0"/>
          <w:marRight w:val="0"/>
          <w:marTop w:val="0"/>
          <w:marBottom w:val="0"/>
          <w:divBdr>
            <w:top w:val="none" w:sz="0" w:space="0" w:color="auto"/>
            <w:left w:val="none" w:sz="0" w:space="0" w:color="auto"/>
            <w:bottom w:val="none" w:sz="0" w:space="0" w:color="auto"/>
            <w:right w:val="none" w:sz="0" w:space="0" w:color="auto"/>
          </w:divBdr>
          <w:divsChild>
            <w:div w:id="571695352">
              <w:marLeft w:val="0"/>
              <w:marRight w:val="0"/>
              <w:marTop w:val="0"/>
              <w:marBottom w:val="0"/>
              <w:divBdr>
                <w:top w:val="none" w:sz="0" w:space="0" w:color="auto"/>
                <w:left w:val="none" w:sz="0" w:space="0" w:color="auto"/>
                <w:bottom w:val="none" w:sz="0" w:space="0" w:color="auto"/>
                <w:right w:val="none" w:sz="0" w:space="0" w:color="auto"/>
              </w:divBdr>
              <w:divsChild>
                <w:div w:id="625620600">
                  <w:marLeft w:val="0"/>
                  <w:marRight w:val="0"/>
                  <w:marTop w:val="0"/>
                  <w:marBottom w:val="0"/>
                  <w:divBdr>
                    <w:top w:val="dashed" w:sz="6" w:space="12" w:color="FFBB6A"/>
                    <w:left w:val="dashed" w:sz="6" w:space="12" w:color="FFBB6A"/>
                    <w:bottom w:val="dashed" w:sz="6" w:space="12" w:color="FFBB6A"/>
                    <w:right w:val="dashed" w:sz="6" w:space="12" w:color="FFBB6A"/>
                  </w:divBdr>
                  <w:divsChild>
                    <w:div w:id="866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7768">
          <w:marLeft w:val="0"/>
          <w:marRight w:val="0"/>
          <w:marTop w:val="0"/>
          <w:marBottom w:val="0"/>
          <w:divBdr>
            <w:top w:val="none" w:sz="0" w:space="0" w:color="auto"/>
            <w:left w:val="none" w:sz="0" w:space="0" w:color="auto"/>
            <w:bottom w:val="none" w:sz="0" w:space="0" w:color="auto"/>
            <w:right w:val="none" w:sz="0" w:space="0" w:color="auto"/>
          </w:divBdr>
        </w:div>
        <w:div w:id="1842282630">
          <w:marLeft w:val="0"/>
          <w:marRight w:val="0"/>
          <w:marTop w:val="0"/>
          <w:marBottom w:val="0"/>
          <w:divBdr>
            <w:top w:val="none" w:sz="0" w:space="0" w:color="auto"/>
            <w:left w:val="none" w:sz="0" w:space="0" w:color="auto"/>
            <w:bottom w:val="none" w:sz="0" w:space="0" w:color="auto"/>
            <w:right w:val="none" w:sz="0" w:space="0" w:color="auto"/>
          </w:divBdr>
          <w:divsChild>
            <w:div w:id="1725909937">
              <w:marLeft w:val="0"/>
              <w:marRight w:val="0"/>
              <w:marTop w:val="0"/>
              <w:marBottom w:val="0"/>
              <w:divBdr>
                <w:top w:val="none" w:sz="0" w:space="0" w:color="auto"/>
                <w:left w:val="none" w:sz="0" w:space="0" w:color="auto"/>
                <w:bottom w:val="none" w:sz="0" w:space="0" w:color="auto"/>
                <w:right w:val="none" w:sz="0" w:space="0" w:color="auto"/>
              </w:divBdr>
              <w:divsChild>
                <w:div w:id="1067265577">
                  <w:marLeft w:val="0"/>
                  <w:marRight w:val="0"/>
                  <w:marTop w:val="0"/>
                  <w:marBottom w:val="0"/>
                  <w:divBdr>
                    <w:top w:val="dashed" w:sz="6" w:space="12" w:color="FFBB6A"/>
                    <w:left w:val="dashed" w:sz="6" w:space="12" w:color="FFBB6A"/>
                    <w:bottom w:val="dashed" w:sz="6" w:space="12" w:color="FFBB6A"/>
                    <w:right w:val="dashed" w:sz="6" w:space="12" w:color="FFBB6A"/>
                  </w:divBdr>
                  <w:divsChild>
                    <w:div w:id="5878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3414">
          <w:marLeft w:val="0"/>
          <w:marRight w:val="0"/>
          <w:marTop w:val="0"/>
          <w:marBottom w:val="0"/>
          <w:divBdr>
            <w:top w:val="none" w:sz="0" w:space="0" w:color="auto"/>
            <w:left w:val="none" w:sz="0" w:space="0" w:color="auto"/>
            <w:bottom w:val="none" w:sz="0" w:space="0" w:color="auto"/>
            <w:right w:val="none" w:sz="0" w:space="0" w:color="auto"/>
          </w:divBdr>
          <w:divsChild>
            <w:div w:id="601112003">
              <w:marLeft w:val="0"/>
              <w:marRight w:val="0"/>
              <w:marTop w:val="0"/>
              <w:marBottom w:val="0"/>
              <w:divBdr>
                <w:top w:val="none" w:sz="0" w:space="0" w:color="auto"/>
                <w:left w:val="none" w:sz="0" w:space="0" w:color="auto"/>
                <w:bottom w:val="none" w:sz="0" w:space="0" w:color="auto"/>
                <w:right w:val="none" w:sz="0" w:space="0" w:color="auto"/>
              </w:divBdr>
              <w:divsChild>
                <w:div w:id="1467816052">
                  <w:marLeft w:val="0"/>
                  <w:marRight w:val="0"/>
                  <w:marTop w:val="0"/>
                  <w:marBottom w:val="0"/>
                  <w:divBdr>
                    <w:top w:val="dashed" w:sz="6" w:space="12" w:color="FFBB6A"/>
                    <w:left w:val="dashed" w:sz="6" w:space="12" w:color="FFBB6A"/>
                    <w:bottom w:val="dashed" w:sz="6" w:space="12" w:color="FFBB6A"/>
                    <w:right w:val="dashed" w:sz="6" w:space="12" w:color="FFBB6A"/>
                  </w:divBdr>
                  <w:divsChild>
                    <w:div w:id="1201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36317">
          <w:marLeft w:val="0"/>
          <w:marRight w:val="0"/>
          <w:marTop w:val="0"/>
          <w:marBottom w:val="0"/>
          <w:divBdr>
            <w:top w:val="none" w:sz="0" w:space="0" w:color="auto"/>
            <w:left w:val="none" w:sz="0" w:space="0" w:color="auto"/>
            <w:bottom w:val="none" w:sz="0" w:space="0" w:color="auto"/>
            <w:right w:val="none" w:sz="0" w:space="0" w:color="auto"/>
          </w:divBdr>
          <w:divsChild>
            <w:div w:id="2142653531">
              <w:marLeft w:val="0"/>
              <w:marRight w:val="0"/>
              <w:marTop w:val="0"/>
              <w:marBottom w:val="0"/>
              <w:divBdr>
                <w:top w:val="none" w:sz="0" w:space="0" w:color="auto"/>
                <w:left w:val="none" w:sz="0" w:space="0" w:color="auto"/>
                <w:bottom w:val="none" w:sz="0" w:space="0" w:color="auto"/>
                <w:right w:val="none" w:sz="0" w:space="0" w:color="auto"/>
              </w:divBdr>
            </w:div>
          </w:divsChild>
        </w:div>
        <w:div w:id="1765572217">
          <w:marLeft w:val="0"/>
          <w:marRight w:val="0"/>
          <w:marTop w:val="120"/>
          <w:marBottom w:val="0"/>
          <w:divBdr>
            <w:top w:val="none" w:sz="0" w:space="0" w:color="auto"/>
            <w:left w:val="none" w:sz="0" w:space="0" w:color="auto"/>
            <w:bottom w:val="none" w:sz="0" w:space="0" w:color="auto"/>
            <w:right w:val="none" w:sz="0" w:space="0" w:color="auto"/>
          </w:divBdr>
        </w:div>
      </w:divsChild>
    </w:div>
    <w:div w:id="485508846">
      <w:bodyDiv w:val="1"/>
      <w:marLeft w:val="0"/>
      <w:marRight w:val="0"/>
      <w:marTop w:val="0"/>
      <w:marBottom w:val="0"/>
      <w:divBdr>
        <w:top w:val="none" w:sz="0" w:space="0" w:color="auto"/>
        <w:left w:val="none" w:sz="0" w:space="0" w:color="auto"/>
        <w:bottom w:val="none" w:sz="0" w:space="0" w:color="auto"/>
        <w:right w:val="none" w:sz="0" w:space="0" w:color="auto"/>
      </w:divBdr>
    </w:div>
    <w:div w:id="736391779">
      <w:bodyDiv w:val="1"/>
      <w:marLeft w:val="0"/>
      <w:marRight w:val="0"/>
      <w:marTop w:val="0"/>
      <w:marBottom w:val="0"/>
      <w:divBdr>
        <w:top w:val="none" w:sz="0" w:space="0" w:color="auto"/>
        <w:left w:val="none" w:sz="0" w:space="0" w:color="auto"/>
        <w:bottom w:val="none" w:sz="0" w:space="0" w:color="auto"/>
        <w:right w:val="none" w:sz="0" w:space="0" w:color="auto"/>
      </w:divBdr>
    </w:div>
    <w:div w:id="830683567">
      <w:bodyDiv w:val="1"/>
      <w:marLeft w:val="0"/>
      <w:marRight w:val="0"/>
      <w:marTop w:val="0"/>
      <w:marBottom w:val="0"/>
      <w:divBdr>
        <w:top w:val="none" w:sz="0" w:space="0" w:color="auto"/>
        <w:left w:val="none" w:sz="0" w:space="0" w:color="auto"/>
        <w:bottom w:val="none" w:sz="0" w:space="0" w:color="auto"/>
        <w:right w:val="none" w:sz="0" w:space="0" w:color="auto"/>
      </w:divBdr>
    </w:div>
    <w:div w:id="889415325">
      <w:bodyDiv w:val="1"/>
      <w:marLeft w:val="0"/>
      <w:marRight w:val="0"/>
      <w:marTop w:val="0"/>
      <w:marBottom w:val="0"/>
      <w:divBdr>
        <w:top w:val="none" w:sz="0" w:space="0" w:color="auto"/>
        <w:left w:val="none" w:sz="0" w:space="0" w:color="auto"/>
        <w:bottom w:val="none" w:sz="0" w:space="0" w:color="auto"/>
        <w:right w:val="none" w:sz="0" w:space="0" w:color="auto"/>
      </w:divBdr>
    </w:div>
    <w:div w:id="1540972405">
      <w:bodyDiv w:val="1"/>
      <w:marLeft w:val="0"/>
      <w:marRight w:val="0"/>
      <w:marTop w:val="0"/>
      <w:marBottom w:val="0"/>
      <w:divBdr>
        <w:top w:val="none" w:sz="0" w:space="0" w:color="auto"/>
        <w:left w:val="none" w:sz="0" w:space="0" w:color="auto"/>
        <w:bottom w:val="none" w:sz="0" w:space="0" w:color="auto"/>
        <w:right w:val="none" w:sz="0" w:space="0" w:color="auto"/>
      </w:divBdr>
    </w:div>
    <w:div w:id="1979188996">
      <w:bodyDiv w:val="1"/>
      <w:marLeft w:val="0"/>
      <w:marRight w:val="0"/>
      <w:marTop w:val="0"/>
      <w:marBottom w:val="0"/>
      <w:divBdr>
        <w:top w:val="none" w:sz="0" w:space="0" w:color="auto"/>
        <w:left w:val="none" w:sz="0" w:space="0" w:color="auto"/>
        <w:bottom w:val="none" w:sz="0" w:space="0" w:color="auto"/>
        <w:right w:val="none" w:sz="0" w:space="0" w:color="auto"/>
      </w:divBdr>
    </w:div>
    <w:div w:id="1983609829">
      <w:bodyDiv w:val="1"/>
      <w:marLeft w:val="0"/>
      <w:marRight w:val="0"/>
      <w:marTop w:val="0"/>
      <w:marBottom w:val="0"/>
      <w:divBdr>
        <w:top w:val="none" w:sz="0" w:space="0" w:color="auto"/>
        <w:left w:val="none" w:sz="0" w:space="0" w:color="auto"/>
        <w:bottom w:val="none" w:sz="0" w:space="0" w:color="auto"/>
        <w:right w:val="none" w:sz="0" w:space="0" w:color="auto"/>
      </w:divBdr>
      <w:divsChild>
        <w:div w:id="687830312">
          <w:marLeft w:val="0"/>
          <w:marRight w:val="0"/>
          <w:marTop w:val="0"/>
          <w:marBottom w:val="0"/>
          <w:divBdr>
            <w:top w:val="none" w:sz="0" w:space="0" w:color="auto"/>
            <w:left w:val="none" w:sz="0" w:space="0" w:color="auto"/>
            <w:bottom w:val="none" w:sz="0" w:space="0" w:color="auto"/>
            <w:right w:val="none" w:sz="0" w:space="0" w:color="auto"/>
          </w:divBdr>
        </w:div>
        <w:div w:id="596864252">
          <w:marLeft w:val="0"/>
          <w:marRight w:val="0"/>
          <w:marTop w:val="0"/>
          <w:marBottom w:val="0"/>
          <w:divBdr>
            <w:top w:val="none" w:sz="0" w:space="0" w:color="auto"/>
            <w:left w:val="none" w:sz="0" w:space="0" w:color="auto"/>
            <w:bottom w:val="none" w:sz="0" w:space="0" w:color="auto"/>
            <w:right w:val="none" w:sz="0" w:space="0" w:color="auto"/>
          </w:divBdr>
        </w:div>
        <w:div w:id="844244139">
          <w:marLeft w:val="0"/>
          <w:marRight w:val="0"/>
          <w:marTop w:val="0"/>
          <w:marBottom w:val="0"/>
          <w:divBdr>
            <w:top w:val="none" w:sz="0" w:space="0" w:color="auto"/>
            <w:left w:val="none" w:sz="0" w:space="0" w:color="auto"/>
            <w:bottom w:val="none" w:sz="0" w:space="0" w:color="auto"/>
            <w:right w:val="none" w:sz="0" w:space="0" w:color="auto"/>
          </w:divBdr>
        </w:div>
        <w:div w:id="869336694">
          <w:marLeft w:val="0"/>
          <w:marRight w:val="0"/>
          <w:marTop w:val="0"/>
          <w:marBottom w:val="0"/>
          <w:divBdr>
            <w:top w:val="none" w:sz="0" w:space="0" w:color="auto"/>
            <w:left w:val="none" w:sz="0" w:space="0" w:color="auto"/>
            <w:bottom w:val="none" w:sz="0" w:space="0" w:color="auto"/>
            <w:right w:val="none" w:sz="0" w:space="0" w:color="auto"/>
          </w:divBdr>
        </w:div>
        <w:div w:id="301548385">
          <w:marLeft w:val="0"/>
          <w:marRight w:val="0"/>
          <w:marTop w:val="0"/>
          <w:marBottom w:val="0"/>
          <w:divBdr>
            <w:top w:val="none" w:sz="0" w:space="0" w:color="auto"/>
            <w:left w:val="none" w:sz="0" w:space="0" w:color="auto"/>
            <w:bottom w:val="none" w:sz="0" w:space="0" w:color="auto"/>
            <w:right w:val="none" w:sz="0" w:space="0" w:color="auto"/>
          </w:divBdr>
          <w:divsChild>
            <w:div w:id="552665756">
              <w:marLeft w:val="0"/>
              <w:marRight w:val="0"/>
              <w:marTop w:val="0"/>
              <w:marBottom w:val="0"/>
              <w:divBdr>
                <w:top w:val="none" w:sz="0" w:space="0" w:color="auto"/>
                <w:left w:val="none" w:sz="0" w:space="0" w:color="auto"/>
                <w:bottom w:val="none" w:sz="0" w:space="0" w:color="auto"/>
                <w:right w:val="none" w:sz="0" w:space="0" w:color="auto"/>
              </w:divBdr>
              <w:divsChild>
                <w:div w:id="1076705094">
                  <w:marLeft w:val="0"/>
                  <w:marRight w:val="0"/>
                  <w:marTop w:val="0"/>
                  <w:marBottom w:val="0"/>
                  <w:divBdr>
                    <w:top w:val="dashed" w:sz="6" w:space="12" w:color="FFBB6A"/>
                    <w:left w:val="dashed" w:sz="6" w:space="12" w:color="FFBB6A"/>
                    <w:bottom w:val="dashed" w:sz="6" w:space="12" w:color="FFBB6A"/>
                    <w:right w:val="dashed" w:sz="6" w:space="12" w:color="FFBB6A"/>
                  </w:divBdr>
                  <w:divsChild>
                    <w:div w:id="14259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10738">
      <w:bodyDiv w:val="1"/>
      <w:marLeft w:val="0"/>
      <w:marRight w:val="0"/>
      <w:marTop w:val="0"/>
      <w:marBottom w:val="0"/>
      <w:divBdr>
        <w:top w:val="none" w:sz="0" w:space="0" w:color="auto"/>
        <w:left w:val="none" w:sz="0" w:space="0" w:color="auto"/>
        <w:bottom w:val="none" w:sz="0" w:space="0" w:color="auto"/>
        <w:right w:val="none" w:sz="0" w:space="0" w:color="auto"/>
      </w:divBdr>
    </w:div>
    <w:div w:id="20248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7748A-056D-4CCF-8BDA-CD5A9A54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3641</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Tien Duat</cp:lastModifiedBy>
  <cp:revision>5</cp:revision>
  <cp:lastPrinted>2020-03-12T01:57:00Z</cp:lastPrinted>
  <dcterms:created xsi:type="dcterms:W3CDTF">2020-03-12T01:44:00Z</dcterms:created>
  <dcterms:modified xsi:type="dcterms:W3CDTF">2020-04-10T09:00:00Z</dcterms:modified>
</cp:coreProperties>
</file>